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4DA49" w14:textId="77777777" w:rsidR="00690106" w:rsidRPr="00720ADF" w:rsidRDefault="00C03061">
      <w:pPr>
        <w:spacing w:before="240" w:line="288" w:lineRule="auto"/>
        <w:rPr>
          <w:sz w:val="48"/>
          <w:szCs w:val="48"/>
        </w:rPr>
      </w:pPr>
      <w:bookmarkStart w:id="0" w:name="khaldoon_aied_alnawafleh"/>
      <w:proofErr w:type="spellStart"/>
      <w:r w:rsidRPr="00720ADF">
        <w:rPr>
          <w:b/>
          <w:sz w:val="48"/>
          <w:szCs w:val="48"/>
        </w:rPr>
        <w:t>K</w:t>
      </w:r>
      <w:r w:rsidR="00720ADF" w:rsidRPr="00720ADF">
        <w:rPr>
          <w:b/>
          <w:sz w:val="48"/>
          <w:szCs w:val="48"/>
        </w:rPr>
        <w:t>haldoon</w:t>
      </w:r>
      <w:proofErr w:type="spellEnd"/>
      <w:r w:rsidRPr="00720ADF">
        <w:rPr>
          <w:b/>
          <w:sz w:val="48"/>
          <w:szCs w:val="48"/>
        </w:rPr>
        <w:t xml:space="preserve"> </w:t>
      </w:r>
      <w:proofErr w:type="spellStart"/>
      <w:r w:rsidRPr="00720ADF">
        <w:rPr>
          <w:b/>
          <w:sz w:val="48"/>
          <w:szCs w:val="48"/>
        </w:rPr>
        <w:t>A</w:t>
      </w:r>
      <w:r w:rsidR="00720ADF" w:rsidRPr="00720ADF">
        <w:rPr>
          <w:b/>
          <w:sz w:val="48"/>
          <w:szCs w:val="48"/>
        </w:rPr>
        <w:t>ied</w:t>
      </w:r>
      <w:proofErr w:type="spellEnd"/>
      <w:r w:rsidRPr="00720ADF">
        <w:rPr>
          <w:rFonts w:hint="cs"/>
          <w:b/>
          <w:sz w:val="48"/>
          <w:szCs w:val="48"/>
          <w:rtl/>
        </w:rPr>
        <w:t xml:space="preserve">   </w:t>
      </w:r>
      <w:r w:rsidR="00720ADF">
        <w:rPr>
          <w:b/>
          <w:sz w:val="48"/>
          <w:szCs w:val="48"/>
        </w:rPr>
        <w:t xml:space="preserve"> </w:t>
      </w:r>
      <w:r w:rsidRPr="00720ADF">
        <w:rPr>
          <w:rFonts w:hint="cs"/>
          <w:b/>
          <w:sz w:val="48"/>
          <w:szCs w:val="48"/>
          <w:rtl/>
        </w:rPr>
        <w:t xml:space="preserve">     </w:t>
      </w:r>
      <w:r w:rsidR="00720ADF">
        <w:rPr>
          <w:b/>
          <w:sz w:val="48"/>
          <w:szCs w:val="48"/>
        </w:rPr>
        <w:t xml:space="preserve">          </w:t>
      </w:r>
      <w:r w:rsidRPr="00720ADF">
        <w:rPr>
          <w:b/>
          <w:sz w:val="48"/>
          <w:szCs w:val="48"/>
        </w:rPr>
        <w:t xml:space="preserve"> </w:t>
      </w:r>
      <w:r w:rsidRPr="00720ADF">
        <w:rPr>
          <w:b/>
          <w:noProof/>
          <w:sz w:val="48"/>
          <w:szCs w:val="48"/>
        </w:rPr>
        <w:drawing>
          <wp:inline distT="0" distB="0" distL="0" distR="0" wp14:anchorId="2A9603FA" wp14:editId="58234CE9">
            <wp:extent cx="1441450" cy="139065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6-02-06 at 8.45.00 PM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14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720ADF">
        <w:rPr>
          <w:b/>
          <w:sz w:val="48"/>
          <w:szCs w:val="48"/>
        </w:rPr>
        <w:t>A</w:t>
      </w:r>
      <w:bookmarkEnd w:id="0"/>
      <w:r w:rsidR="00720ADF" w:rsidRPr="00720ADF">
        <w:rPr>
          <w:b/>
          <w:sz w:val="48"/>
          <w:szCs w:val="48"/>
        </w:rPr>
        <w:t>lnawafleh</w:t>
      </w:r>
      <w:proofErr w:type="spellEnd"/>
    </w:p>
    <w:p w14:paraId="2B16DBD7" w14:textId="77777777" w:rsidR="00690106" w:rsidRDefault="00C03061">
      <w:pPr>
        <w:spacing w:after="210"/>
      </w:pPr>
      <w:r>
        <w:rPr>
          <w:b/>
        </w:rPr>
        <w:t>Associate Professor of Medical/Surgical Nursing</w:t>
      </w:r>
      <w:r>
        <w:br/>
        <w:t>Faculty of Nursing, University of Tabuk, Saudi Arabia</w:t>
      </w:r>
    </w:p>
    <w:p w14:paraId="26FC9F39" w14:textId="77777777" w:rsidR="00690106" w:rsidRDefault="003A7689">
      <w:pPr>
        <w:rPr>
          <w:noProof/>
        </w:rPr>
      </w:pPr>
      <w:r>
        <w:rPr>
          <w:noProof/>
        </w:rPr>
        <w:pict w14:anchorId="457DC5DD">
          <v:rect id="_x0000_i1025" alt="" style="width:434.5pt;height:.05pt;mso-width-percent:0;mso-height-percent:0;mso-width-percent:0;mso-height-percent:0" o:hralign="center" o:hrstd="t" o:hr="t"/>
        </w:pict>
      </w:r>
    </w:p>
    <w:p w14:paraId="4475188F" w14:textId="77777777" w:rsidR="00720ADF" w:rsidRPr="00720ADF" w:rsidRDefault="00720ADF" w:rsidP="00720ADF">
      <w:bookmarkStart w:id="1" w:name="professional_identifiers"/>
      <w:r w:rsidRPr="00720ADF">
        <w:rPr>
          <w:b/>
        </w:rPr>
        <w:t>PROFESSIONAL IDENTIFIERS</w:t>
      </w:r>
      <w:bookmarkEnd w:id="1"/>
    </w:p>
    <w:tbl>
      <w:tblPr>
        <w:tblW w:w="9613" w:type="dxa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332"/>
        <w:gridCol w:w="1753"/>
        <w:gridCol w:w="6528"/>
      </w:tblGrid>
      <w:tr w:rsidR="00720ADF" w:rsidRPr="00720ADF" w14:paraId="50BAAA32" w14:textId="77777777" w:rsidTr="00581CCA">
        <w:trPr>
          <w:cantSplit/>
          <w:tblCellSpacing w:w="0" w:type="dxa"/>
          <w:jc w:val="center"/>
        </w:trPr>
        <w:tc>
          <w:tcPr>
            <w:tcW w:w="1527" w:type="dxa"/>
            <w:tcBorders>
              <w:top w:val="single" w:sz="1" w:space="0" w:color="000000"/>
              <w:bottom w:val="single" w:sz="1" w:space="0" w:color="000000"/>
            </w:tcBorders>
          </w:tcPr>
          <w:p w14:paraId="5B3C1165" w14:textId="77777777" w:rsidR="00720ADF" w:rsidRPr="00BB068D" w:rsidRDefault="00720ADF" w:rsidP="00720ADF">
            <w:pPr>
              <w:rPr>
                <w:color w:val="FF0000"/>
              </w:rPr>
            </w:pPr>
            <w:r w:rsidRPr="00BB068D">
              <w:rPr>
                <w:color w:val="FF0000"/>
              </w:rPr>
              <w:t>Database</w:t>
            </w:r>
          </w:p>
        </w:tc>
        <w:tc>
          <w:tcPr>
            <w:tcW w:w="15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A743BAA" w14:textId="77777777" w:rsidR="00720ADF" w:rsidRPr="00BB068D" w:rsidRDefault="00720ADF" w:rsidP="00720ADF">
            <w:pPr>
              <w:rPr>
                <w:color w:val="FF0000"/>
              </w:rPr>
            </w:pPr>
            <w:r w:rsidRPr="00BB068D">
              <w:rPr>
                <w:color w:val="FF0000"/>
              </w:rPr>
              <w:t>Identifier</w:t>
            </w:r>
          </w:p>
        </w:tc>
        <w:tc>
          <w:tcPr>
            <w:tcW w:w="65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821B8C8" w14:textId="77777777" w:rsidR="00720ADF" w:rsidRPr="00BB068D" w:rsidRDefault="00720ADF" w:rsidP="00720ADF">
            <w:pPr>
              <w:rPr>
                <w:color w:val="FF0000"/>
              </w:rPr>
            </w:pPr>
            <w:r w:rsidRPr="00BB068D">
              <w:rPr>
                <w:color w:val="FF0000"/>
              </w:rPr>
              <w:t>Link</w:t>
            </w:r>
          </w:p>
        </w:tc>
      </w:tr>
      <w:tr w:rsidR="00720ADF" w:rsidRPr="00720ADF" w14:paraId="002F3BE9" w14:textId="77777777" w:rsidTr="00581CCA">
        <w:trPr>
          <w:cantSplit/>
          <w:tblCellSpacing w:w="0" w:type="dxa"/>
          <w:jc w:val="center"/>
        </w:trPr>
        <w:tc>
          <w:tcPr>
            <w:tcW w:w="1527" w:type="dxa"/>
            <w:tcBorders>
              <w:top w:val="single" w:sz="1" w:space="0" w:color="000000"/>
              <w:bottom w:val="single" w:sz="1" w:space="0" w:color="000000"/>
            </w:tcBorders>
          </w:tcPr>
          <w:p w14:paraId="24201C54" w14:textId="77777777" w:rsidR="00720ADF" w:rsidRPr="00720ADF" w:rsidRDefault="00720ADF" w:rsidP="00720ADF">
            <w:r w:rsidRPr="00720ADF">
              <w:rPr>
                <w:b/>
              </w:rPr>
              <w:t>ORCID</w:t>
            </w:r>
          </w:p>
        </w:tc>
        <w:tc>
          <w:tcPr>
            <w:tcW w:w="15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EEB8606" w14:textId="77777777" w:rsidR="00720ADF" w:rsidRPr="00720ADF" w:rsidRDefault="00720ADF" w:rsidP="00720ADF">
            <w:r w:rsidRPr="00720ADF">
              <w:t>0009-0007-0004-0255</w:t>
            </w:r>
          </w:p>
        </w:tc>
        <w:tc>
          <w:tcPr>
            <w:tcW w:w="65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C818745" w14:textId="77777777" w:rsidR="00720ADF" w:rsidRPr="00720ADF" w:rsidRDefault="003A7689" w:rsidP="00720ADF">
            <w:hyperlink r:id="rId6">
              <w:r w:rsidR="00720ADF" w:rsidRPr="00720ADF">
                <w:rPr>
                  <w:rStyle w:val="Hyperlink"/>
                </w:rPr>
                <w:t>https://orcid.org/0009-0007-0004-0255</w:t>
              </w:r>
            </w:hyperlink>
          </w:p>
        </w:tc>
      </w:tr>
      <w:tr w:rsidR="00720ADF" w:rsidRPr="00720ADF" w14:paraId="7B267645" w14:textId="77777777" w:rsidTr="00581CCA">
        <w:trPr>
          <w:cantSplit/>
          <w:tblCellSpacing w:w="0" w:type="dxa"/>
          <w:jc w:val="center"/>
        </w:trPr>
        <w:tc>
          <w:tcPr>
            <w:tcW w:w="1527" w:type="dxa"/>
            <w:tcBorders>
              <w:top w:val="single" w:sz="1" w:space="0" w:color="000000"/>
              <w:bottom w:val="single" w:sz="1" w:space="0" w:color="000000"/>
            </w:tcBorders>
          </w:tcPr>
          <w:p w14:paraId="2F1A04F4" w14:textId="77777777" w:rsidR="00720ADF" w:rsidRPr="00720ADF" w:rsidRDefault="00720ADF" w:rsidP="00720ADF">
            <w:r w:rsidRPr="00720ADF">
              <w:rPr>
                <w:b/>
              </w:rPr>
              <w:t>Google Scholar ID</w:t>
            </w:r>
          </w:p>
        </w:tc>
        <w:tc>
          <w:tcPr>
            <w:tcW w:w="15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43CDE09" w14:textId="77777777" w:rsidR="00720ADF" w:rsidRPr="00720ADF" w:rsidRDefault="00720ADF" w:rsidP="00720ADF">
            <w:r w:rsidRPr="00720ADF">
              <w:t>hJ6IQBEAAAAJ</w:t>
            </w:r>
          </w:p>
        </w:tc>
        <w:tc>
          <w:tcPr>
            <w:tcW w:w="65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E1EB584" w14:textId="77777777" w:rsidR="00720ADF" w:rsidRPr="00720ADF" w:rsidRDefault="003A7689" w:rsidP="00720ADF">
            <w:hyperlink r:id="rId7">
              <w:r w:rsidR="00720ADF" w:rsidRPr="00720ADF">
                <w:rPr>
                  <w:rStyle w:val="Hyperlink"/>
                </w:rPr>
                <w:t>https://scholar.google.com/citations?hl=ar&amp;user=hJ6IQBEAAAAJ</w:t>
              </w:r>
            </w:hyperlink>
          </w:p>
        </w:tc>
      </w:tr>
      <w:tr w:rsidR="00720ADF" w:rsidRPr="00720ADF" w14:paraId="10381977" w14:textId="77777777" w:rsidTr="00581CCA">
        <w:trPr>
          <w:cantSplit/>
          <w:tblCellSpacing w:w="0" w:type="dxa"/>
          <w:jc w:val="center"/>
        </w:trPr>
        <w:tc>
          <w:tcPr>
            <w:tcW w:w="1527" w:type="dxa"/>
            <w:tcBorders>
              <w:top w:val="single" w:sz="1" w:space="0" w:color="000000"/>
              <w:bottom w:val="single" w:sz="1" w:space="0" w:color="000000"/>
            </w:tcBorders>
          </w:tcPr>
          <w:p w14:paraId="0D9435DF" w14:textId="77777777" w:rsidR="00720ADF" w:rsidRPr="00720ADF" w:rsidRDefault="00720ADF" w:rsidP="00720ADF">
            <w:r w:rsidRPr="00720ADF">
              <w:rPr>
                <w:b/>
              </w:rPr>
              <w:t>Web of Science ID</w:t>
            </w:r>
          </w:p>
        </w:tc>
        <w:tc>
          <w:tcPr>
            <w:tcW w:w="15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9E368C8" w14:textId="77777777" w:rsidR="00720ADF" w:rsidRPr="00720ADF" w:rsidRDefault="00720ADF" w:rsidP="00720ADF">
            <w:r w:rsidRPr="00720ADF">
              <w:t>LCY-0646-2024</w:t>
            </w:r>
          </w:p>
        </w:tc>
        <w:tc>
          <w:tcPr>
            <w:tcW w:w="65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437800B" w14:textId="77777777" w:rsidR="00720ADF" w:rsidRPr="00720ADF" w:rsidRDefault="00720ADF" w:rsidP="00720ADF">
            <w:r w:rsidRPr="00720ADF">
              <w:t>Web of Science Researcher Profile</w:t>
            </w:r>
          </w:p>
        </w:tc>
      </w:tr>
      <w:tr w:rsidR="00720ADF" w:rsidRPr="00720ADF" w14:paraId="39E74ECF" w14:textId="77777777" w:rsidTr="00581CCA">
        <w:trPr>
          <w:cantSplit/>
          <w:tblCellSpacing w:w="0" w:type="dxa"/>
          <w:jc w:val="center"/>
        </w:trPr>
        <w:tc>
          <w:tcPr>
            <w:tcW w:w="1527" w:type="dxa"/>
            <w:tcBorders>
              <w:top w:val="single" w:sz="1" w:space="0" w:color="000000"/>
              <w:bottom w:val="single" w:sz="1" w:space="0" w:color="000000"/>
            </w:tcBorders>
          </w:tcPr>
          <w:p w14:paraId="53359A42" w14:textId="77777777" w:rsidR="00720ADF" w:rsidRPr="00720ADF" w:rsidRDefault="00720ADF" w:rsidP="00720ADF">
            <w:r w:rsidRPr="00720ADF">
              <w:rPr>
                <w:b/>
              </w:rPr>
              <w:t>Scopus ID</w:t>
            </w:r>
          </w:p>
        </w:tc>
        <w:tc>
          <w:tcPr>
            <w:tcW w:w="15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A6BC060" w14:textId="77777777" w:rsidR="00720ADF" w:rsidRPr="00720ADF" w:rsidRDefault="00720ADF" w:rsidP="00720ADF">
            <w:r w:rsidRPr="00720ADF">
              <w:t>59024983500</w:t>
            </w:r>
          </w:p>
        </w:tc>
        <w:tc>
          <w:tcPr>
            <w:tcW w:w="65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2BFFA05" w14:textId="77777777" w:rsidR="00720ADF" w:rsidRPr="00720ADF" w:rsidRDefault="00720ADF" w:rsidP="00720ADF">
            <w:r w:rsidRPr="00720ADF">
              <w:t>Scopus Author Profile</w:t>
            </w:r>
          </w:p>
        </w:tc>
      </w:tr>
    </w:tbl>
    <w:p w14:paraId="79C72F7E" w14:textId="77777777" w:rsidR="00690106" w:rsidRDefault="00C03061">
      <w:pPr>
        <w:spacing w:before="240" w:line="271" w:lineRule="auto"/>
      </w:pPr>
      <w:bookmarkStart w:id="2" w:name="personal_information"/>
      <w:r>
        <w:rPr>
          <w:b/>
          <w:sz w:val="42"/>
        </w:rPr>
        <w:t>PERSONAL INFORMATION</w:t>
      </w:r>
      <w:bookmarkEnd w:id="2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861"/>
        <w:gridCol w:w="2802"/>
      </w:tblGrid>
      <w:tr w:rsidR="00690106" w14:paraId="13AFE5CB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975DBDF" w14:textId="77777777" w:rsidR="00690106" w:rsidRPr="00937028" w:rsidRDefault="00C03061">
            <w:pPr>
              <w:rPr>
                <w:b/>
                <w:bCs/>
              </w:rPr>
            </w:pPr>
            <w:r w:rsidRPr="00937028">
              <w:rPr>
                <w:b/>
                <w:bCs/>
              </w:rPr>
              <w:t>Field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980F7D0" w14:textId="77777777" w:rsidR="00690106" w:rsidRPr="00937028" w:rsidRDefault="00C03061">
            <w:pPr>
              <w:rPr>
                <w:b/>
                <w:bCs/>
              </w:rPr>
            </w:pPr>
            <w:r w:rsidRPr="00937028">
              <w:rPr>
                <w:b/>
                <w:bCs/>
              </w:rPr>
              <w:t>Details</w:t>
            </w:r>
          </w:p>
        </w:tc>
      </w:tr>
      <w:tr w:rsidR="00690106" w14:paraId="5D91CACA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E0F608E" w14:textId="77777777" w:rsidR="00690106" w:rsidRDefault="00C03061">
            <w:r>
              <w:rPr>
                <w:b/>
              </w:rPr>
              <w:t>Full Name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EF81030" w14:textId="77777777" w:rsidR="00690106" w:rsidRDefault="00C03061">
            <w:proofErr w:type="spellStart"/>
            <w:r>
              <w:t>Khaldoon</w:t>
            </w:r>
            <w:proofErr w:type="spellEnd"/>
            <w:r>
              <w:t xml:space="preserve"> </w:t>
            </w:r>
            <w:proofErr w:type="spellStart"/>
            <w:r>
              <w:t>Aied</w:t>
            </w:r>
            <w:proofErr w:type="spellEnd"/>
            <w:r>
              <w:t xml:space="preserve"> </w:t>
            </w:r>
            <w:proofErr w:type="spellStart"/>
            <w:r>
              <w:t>Alnawafleh</w:t>
            </w:r>
            <w:proofErr w:type="spellEnd"/>
          </w:p>
        </w:tc>
      </w:tr>
      <w:tr w:rsidR="00690106" w14:paraId="57460F61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D1DA0EB" w14:textId="77777777" w:rsidR="00690106" w:rsidRDefault="00C03061">
            <w:r>
              <w:rPr>
                <w:b/>
              </w:rPr>
              <w:t>Date of Birth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4B322AD" w14:textId="77777777" w:rsidR="00690106" w:rsidRDefault="00C03061">
            <w:r>
              <w:t>June 29, 1986</w:t>
            </w:r>
          </w:p>
        </w:tc>
      </w:tr>
      <w:tr w:rsidR="00690106" w14:paraId="0B490034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5C8CF7C" w14:textId="77777777" w:rsidR="00690106" w:rsidRDefault="00C03061">
            <w:r>
              <w:rPr>
                <w:b/>
              </w:rPr>
              <w:t>Place of Birth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3CC9A51" w14:textId="77777777" w:rsidR="00690106" w:rsidRDefault="00C03061">
            <w:proofErr w:type="spellStart"/>
            <w:r>
              <w:t>Ma'an</w:t>
            </w:r>
            <w:proofErr w:type="spellEnd"/>
            <w:r>
              <w:t>, Jordan</w:t>
            </w:r>
          </w:p>
        </w:tc>
      </w:tr>
      <w:tr w:rsidR="00690106" w14:paraId="46383FA5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A99783A" w14:textId="77777777" w:rsidR="00690106" w:rsidRDefault="00C03061">
            <w:r>
              <w:rPr>
                <w:b/>
              </w:rPr>
              <w:t>Nationality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CA5F86D" w14:textId="77777777" w:rsidR="00690106" w:rsidRDefault="00C03061">
            <w:r>
              <w:t>Jordanian</w:t>
            </w:r>
          </w:p>
        </w:tc>
      </w:tr>
      <w:tr w:rsidR="00690106" w14:paraId="77658BC6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6EE72CE" w14:textId="77777777" w:rsidR="00690106" w:rsidRDefault="00C03061">
            <w:r>
              <w:rPr>
                <w:b/>
              </w:rPr>
              <w:t>National ID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4B74F2F" w14:textId="77777777" w:rsidR="00690106" w:rsidRDefault="00C03061">
            <w:r>
              <w:t>9861028896</w:t>
            </w:r>
          </w:p>
        </w:tc>
      </w:tr>
      <w:tr w:rsidR="00690106" w14:paraId="216B4253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DB012A2" w14:textId="77777777" w:rsidR="00690106" w:rsidRDefault="00720ADF">
            <w:r>
              <w:rPr>
                <w:b/>
              </w:rPr>
              <w:t>Religion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6C79350" w14:textId="77777777" w:rsidR="00690106" w:rsidRDefault="00720ADF">
            <w:r>
              <w:t>Muslim</w:t>
            </w:r>
          </w:p>
        </w:tc>
      </w:tr>
      <w:tr w:rsidR="00690106" w14:paraId="619D6513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ADC30F6" w14:textId="77777777" w:rsidR="00690106" w:rsidRDefault="00C03061">
            <w:r>
              <w:rPr>
                <w:b/>
              </w:rPr>
              <w:t>Phone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C4F19CB" w14:textId="77777777" w:rsidR="00690106" w:rsidRDefault="00C03061">
            <w:r>
              <w:rPr>
                <w:rFonts w:hint="cs"/>
                <w:rtl/>
              </w:rPr>
              <w:t>0778889990</w:t>
            </w:r>
          </w:p>
        </w:tc>
      </w:tr>
      <w:tr w:rsidR="00690106" w14:paraId="2C630CFE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E3B6C0E" w14:textId="77777777" w:rsidR="00690106" w:rsidRDefault="00C03061">
            <w:r>
              <w:rPr>
                <w:b/>
              </w:rPr>
              <w:t>Email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8AD5356" w14:textId="77777777" w:rsidR="00690106" w:rsidRDefault="003A7689">
            <w:hyperlink r:id="rId8">
              <w:r w:rsidR="00C03061">
                <w:rPr>
                  <w:rFonts w:eastAsia="Georgia" w:hAnsi="Georgia" w:cs="Georgia"/>
                  <w:color w:val="4472C4"/>
                </w:rPr>
                <w:t>kalnawafleh@ut.edu.sa</w:t>
              </w:r>
            </w:hyperlink>
          </w:p>
        </w:tc>
      </w:tr>
      <w:tr w:rsidR="00690106" w14:paraId="66A4909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EF644C3" w14:textId="77777777" w:rsidR="00690106" w:rsidRDefault="00C03061">
            <w:r>
              <w:rPr>
                <w:b/>
              </w:rPr>
              <w:t>Marital Status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8B8DA88" w14:textId="77777777" w:rsidR="00690106" w:rsidRDefault="00C03061">
            <w:r>
              <w:t>Married</w:t>
            </w:r>
          </w:p>
        </w:tc>
      </w:tr>
    </w:tbl>
    <w:p w14:paraId="524C9E97" w14:textId="77777777" w:rsidR="00690106" w:rsidRDefault="00C03061">
      <w:pPr>
        <w:spacing w:before="240" w:line="271" w:lineRule="auto"/>
      </w:pPr>
      <w:bookmarkStart w:id="3" w:name="languages"/>
      <w:r>
        <w:rPr>
          <w:b/>
          <w:sz w:val="42"/>
        </w:rPr>
        <w:lastRenderedPageBreak/>
        <w:t>LANGUAGES</w:t>
      </w:r>
      <w:bookmarkEnd w:id="3"/>
    </w:p>
    <w:p w14:paraId="606CF29A" w14:textId="77777777" w:rsidR="00690106" w:rsidRDefault="00C03061">
      <w:pPr>
        <w:numPr>
          <w:ilvl w:val="0"/>
          <w:numId w:val="1"/>
        </w:numPr>
      </w:pPr>
      <w:r>
        <w:rPr>
          <w:b/>
        </w:rPr>
        <w:t>Arabic</w:t>
      </w:r>
      <w:r>
        <w:t>: Native Speaker</w:t>
      </w:r>
    </w:p>
    <w:p w14:paraId="4EA3DF6D" w14:textId="77777777" w:rsidR="00690106" w:rsidRDefault="00C03061">
      <w:pPr>
        <w:numPr>
          <w:ilvl w:val="0"/>
          <w:numId w:val="1"/>
        </w:numPr>
      </w:pPr>
      <w:r>
        <w:rPr>
          <w:b/>
        </w:rPr>
        <w:t>English</w:t>
      </w:r>
      <w:r>
        <w:t>: Very Good (Reading, Writing, Speaking)</w:t>
      </w:r>
    </w:p>
    <w:p w14:paraId="7FBF3E7F" w14:textId="77777777" w:rsidR="00690106" w:rsidRDefault="00C03061">
      <w:pPr>
        <w:numPr>
          <w:ilvl w:val="1"/>
          <w:numId w:val="1"/>
        </w:numPr>
      </w:pPr>
      <w:r>
        <w:t>TOEFL ITP: 583</w:t>
      </w:r>
    </w:p>
    <w:p w14:paraId="66CD8F89" w14:textId="77777777" w:rsidR="00690106" w:rsidRDefault="00C03061">
      <w:pPr>
        <w:numPr>
          <w:ilvl w:val="1"/>
          <w:numId w:val="1"/>
        </w:numPr>
      </w:pPr>
      <w:r>
        <w:t>IELTS: 7.5 (September 14, 2015)</w:t>
      </w:r>
    </w:p>
    <w:p w14:paraId="77086F48" w14:textId="77777777" w:rsidR="00690106" w:rsidRDefault="00C03061">
      <w:pPr>
        <w:numPr>
          <w:ilvl w:val="1"/>
          <w:numId w:val="1"/>
        </w:numPr>
      </w:pPr>
      <w:r>
        <w:t>ELPT: Very Good</w:t>
      </w:r>
    </w:p>
    <w:p w14:paraId="19A2084E" w14:textId="77777777" w:rsidR="00690106" w:rsidRDefault="003A7689">
      <w:r>
        <w:rPr>
          <w:noProof/>
        </w:rPr>
        <w:pict w14:anchorId="051C90B2">
          <v:rect id="_x0000_i1026" alt="" style="width:434.5pt;height:.05pt;mso-width-percent:0;mso-height-percent:0;mso-width-percent:0;mso-height-percent:0" o:hralign="center" o:hrstd="t" o:hr="t"/>
        </w:pict>
      </w:r>
    </w:p>
    <w:p w14:paraId="78256895" w14:textId="77777777" w:rsidR="00690106" w:rsidRDefault="00C03061">
      <w:pPr>
        <w:spacing w:before="240" w:line="271" w:lineRule="auto"/>
      </w:pPr>
      <w:bookmarkStart w:id="4" w:name="education"/>
      <w:r>
        <w:rPr>
          <w:b/>
          <w:sz w:val="42"/>
        </w:rPr>
        <w:t>EDUCATION</w:t>
      </w:r>
      <w:bookmarkEnd w:id="4"/>
    </w:p>
    <w:p w14:paraId="4E2A0A93" w14:textId="77777777" w:rsidR="00690106" w:rsidRDefault="00C03061">
      <w:pPr>
        <w:spacing w:after="210"/>
      </w:pPr>
      <w:r>
        <w:rPr>
          <w:b/>
        </w:rPr>
        <w:t>Doctor of Philosophy (Ph.D.) in Adult Nursing (Medical-Surgical)</w:t>
      </w:r>
      <w:r>
        <w:br/>
        <w:t>Assiut University, Egypt</w:t>
      </w:r>
      <w:r>
        <w:br/>
      </w:r>
      <w:r>
        <w:rPr>
          <w:rFonts w:eastAsia="Georgia" w:hAnsi="Georgia" w:cs="Georgia"/>
        </w:rPr>
        <w:t>2016–2020 | Grade: Very Good</w:t>
      </w:r>
    </w:p>
    <w:p w14:paraId="3DE4795A" w14:textId="77777777" w:rsidR="00690106" w:rsidRDefault="00C03061">
      <w:pPr>
        <w:spacing w:after="210"/>
      </w:pPr>
      <w:r>
        <w:rPr>
          <w:b/>
        </w:rPr>
        <w:t>Master of Nursing Science - Oncology Nursing</w:t>
      </w:r>
      <w:r>
        <w:br/>
        <w:t>Hashemite University, Jordan</w:t>
      </w:r>
      <w:r>
        <w:br/>
      </w:r>
      <w:r>
        <w:rPr>
          <w:rFonts w:eastAsia="Georgia" w:hAnsi="Georgia" w:cs="Georgia"/>
        </w:rPr>
        <w:t>2011–2013 | Grade: Very Good</w:t>
      </w:r>
    </w:p>
    <w:p w14:paraId="01104445" w14:textId="77777777" w:rsidR="00690106" w:rsidRDefault="00C03061">
      <w:pPr>
        <w:spacing w:after="210"/>
      </w:pPr>
      <w:r>
        <w:rPr>
          <w:b/>
        </w:rPr>
        <w:t>Bachelor of Nursing Science</w:t>
      </w:r>
      <w:r>
        <w:br/>
      </w:r>
      <w:proofErr w:type="spellStart"/>
      <w:r>
        <w:t>Mutah</w:t>
      </w:r>
      <w:proofErr w:type="spellEnd"/>
      <w:r>
        <w:t xml:space="preserve"> University, Jordan</w:t>
      </w:r>
      <w:r>
        <w:br/>
      </w:r>
      <w:r>
        <w:rPr>
          <w:rFonts w:eastAsia="Georgia" w:hAnsi="Georgia" w:cs="Georgia"/>
        </w:rPr>
        <w:t>2004–2008 | Grade: Good</w:t>
      </w:r>
    </w:p>
    <w:p w14:paraId="6817C4FC" w14:textId="77777777" w:rsidR="00690106" w:rsidRDefault="00C03061">
      <w:pPr>
        <w:spacing w:after="210"/>
      </w:pPr>
      <w:r>
        <w:rPr>
          <w:b/>
        </w:rPr>
        <w:t>General Secondary Certificate - Scientific Stream</w:t>
      </w:r>
      <w:r>
        <w:br/>
        <w:t>2004</w:t>
      </w:r>
    </w:p>
    <w:p w14:paraId="72ECE10B" w14:textId="77777777" w:rsidR="00690106" w:rsidRDefault="003A7689">
      <w:r>
        <w:rPr>
          <w:noProof/>
        </w:rPr>
        <w:pict w14:anchorId="33E7B53C">
          <v:rect id="_x0000_i1027" alt="" style="width:434.5pt;height:.05pt;mso-width-percent:0;mso-height-percent:0;mso-width-percent:0;mso-height-percent:0" o:hralign="center" o:hrstd="t" o:hr="t"/>
        </w:pict>
      </w:r>
    </w:p>
    <w:p w14:paraId="04826513" w14:textId="77777777" w:rsidR="00690106" w:rsidRDefault="00C03061">
      <w:pPr>
        <w:spacing w:before="240" w:line="271" w:lineRule="auto"/>
      </w:pPr>
      <w:bookmarkStart w:id="5" w:name="professional_experience"/>
      <w:r>
        <w:rPr>
          <w:b/>
          <w:sz w:val="42"/>
        </w:rPr>
        <w:t>PROFESSIONAL EXPERIENCE</w:t>
      </w:r>
      <w:bookmarkEnd w:id="5"/>
    </w:p>
    <w:p w14:paraId="196C49F8" w14:textId="77777777" w:rsidR="00690106" w:rsidRDefault="00C03061">
      <w:pPr>
        <w:spacing w:after="210"/>
      </w:pPr>
      <w:r>
        <w:rPr>
          <w:b/>
        </w:rPr>
        <w:t>Associate Professor of Medical/Surgical Nursing</w:t>
      </w:r>
      <w:r>
        <w:br/>
        <w:t>Faculty of Nursing, University of Tabuk, Saudi Arabia</w:t>
      </w:r>
      <w:r>
        <w:br/>
      </w:r>
      <w:r>
        <w:rPr>
          <w:rFonts w:eastAsia="Georgia" w:hAnsi="Georgia" w:cs="Georgia"/>
        </w:rPr>
        <w:t>September 2025 – Present</w:t>
      </w:r>
    </w:p>
    <w:p w14:paraId="6A5E6E2E" w14:textId="77777777" w:rsidR="00690106" w:rsidRDefault="00C03061">
      <w:pPr>
        <w:spacing w:after="210"/>
      </w:pPr>
      <w:r>
        <w:rPr>
          <w:b/>
        </w:rPr>
        <w:t>Assistant Professor of Medical/Surgical Nursing</w:t>
      </w:r>
      <w:r>
        <w:br/>
        <w:t>Faculty of Nursing, University of Tabuk, Saudi Arabia</w:t>
      </w:r>
      <w:r>
        <w:br/>
      </w:r>
      <w:r>
        <w:rPr>
          <w:rFonts w:eastAsia="Georgia" w:hAnsi="Georgia" w:cs="Georgia"/>
        </w:rPr>
        <w:t>January 2024 – September 2025</w:t>
      </w:r>
    </w:p>
    <w:p w14:paraId="43B5D8AA" w14:textId="77777777" w:rsidR="00690106" w:rsidRDefault="00C03061">
      <w:pPr>
        <w:spacing w:after="210"/>
      </w:pPr>
      <w:r>
        <w:rPr>
          <w:b/>
        </w:rPr>
        <w:t>Assistant Professor of Medical/Surgical Nursing</w:t>
      </w:r>
      <w:r>
        <w:br/>
        <w:t>Faculty of Nursing, Al-Hussein Bin Talal University, Jordan</w:t>
      </w:r>
      <w:r>
        <w:br/>
      </w:r>
      <w:r>
        <w:rPr>
          <w:rFonts w:eastAsia="Georgia" w:hAnsi="Georgia" w:cs="Georgia"/>
        </w:rPr>
        <w:t>2020–2024</w:t>
      </w:r>
      <w:r>
        <w:br/>
      </w:r>
      <w:r>
        <w:rPr>
          <w:i/>
        </w:rPr>
        <w:t>Including Assistant Dean for Practical and Clinical Training Affairs (2020</w:t>
      </w:r>
      <w:r>
        <w:rPr>
          <w:i/>
        </w:rPr>
        <w:t>–</w:t>
      </w:r>
      <w:r>
        <w:rPr>
          <w:i/>
        </w:rPr>
        <w:t>2022)</w:t>
      </w:r>
    </w:p>
    <w:p w14:paraId="3245D890" w14:textId="77777777" w:rsidR="00690106" w:rsidRDefault="00C03061">
      <w:pPr>
        <w:spacing w:after="210"/>
      </w:pPr>
      <w:r>
        <w:rPr>
          <w:b/>
        </w:rPr>
        <w:t>Lecturer in Nursing</w:t>
      </w:r>
      <w:r>
        <w:br/>
        <w:t>Faculty of Nursing, Al-Hussein Bin Talal University, Jordan</w:t>
      </w:r>
      <w:r>
        <w:br/>
      </w:r>
      <w:r>
        <w:rPr>
          <w:rFonts w:eastAsia="Georgia" w:hAnsi="Georgia" w:cs="Georgia"/>
        </w:rPr>
        <w:t>October 2013–2020</w:t>
      </w:r>
    </w:p>
    <w:p w14:paraId="3C91C7E2" w14:textId="77777777" w:rsidR="00690106" w:rsidRDefault="00C03061">
      <w:pPr>
        <w:spacing w:after="210"/>
      </w:pPr>
      <w:r>
        <w:rPr>
          <w:b/>
        </w:rPr>
        <w:t>Assistant Dean for Practical and Clinical Training Affairs</w:t>
      </w:r>
      <w:r>
        <w:br/>
        <w:t>Faculty of Nursing, Al-Hussein Bin Talal University, Jordan</w:t>
      </w:r>
      <w:r>
        <w:br/>
      </w:r>
      <w:r>
        <w:rPr>
          <w:rFonts w:eastAsia="Georgia" w:hAnsi="Georgia" w:cs="Georgia"/>
        </w:rPr>
        <w:t>2013–2018</w:t>
      </w:r>
    </w:p>
    <w:p w14:paraId="3FADEC16" w14:textId="77777777" w:rsidR="00690106" w:rsidRDefault="00C03061">
      <w:pPr>
        <w:spacing w:after="210"/>
      </w:pPr>
      <w:r>
        <w:rPr>
          <w:b/>
        </w:rPr>
        <w:lastRenderedPageBreak/>
        <w:t>Clinical Nursing Instructor</w:t>
      </w:r>
      <w:r>
        <w:br/>
        <w:t>Faculty of Nursing, Al-Hussein Bin Talal University, Jordan</w:t>
      </w:r>
      <w:r>
        <w:br/>
      </w:r>
      <w:r>
        <w:rPr>
          <w:rFonts w:eastAsia="Georgia" w:hAnsi="Georgia" w:cs="Georgia"/>
        </w:rPr>
        <w:t>October 5, 2008 – October 2, 2013</w:t>
      </w:r>
    </w:p>
    <w:p w14:paraId="0E46F0AC" w14:textId="77777777" w:rsidR="00690106" w:rsidRDefault="00C03061">
      <w:pPr>
        <w:spacing w:after="210"/>
      </w:pPr>
      <w:r>
        <w:rPr>
          <w:b/>
        </w:rPr>
        <w:t>Staff Nurse - Medical Ward</w:t>
      </w:r>
      <w:r>
        <w:br/>
        <w:t>Ministry of Health Hospital, Majesty Queen Rania Al-Abdullah, Jordan</w:t>
      </w:r>
      <w:r>
        <w:br/>
      </w:r>
      <w:r>
        <w:rPr>
          <w:rFonts w:eastAsia="Georgia" w:hAnsi="Georgia" w:cs="Georgia"/>
        </w:rPr>
        <w:t>May 1, 2008 – October 5, 2008</w:t>
      </w:r>
    </w:p>
    <w:p w14:paraId="528BA072" w14:textId="77777777" w:rsidR="00690106" w:rsidRDefault="003A7689">
      <w:r>
        <w:rPr>
          <w:noProof/>
        </w:rPr>
        <w:pict w14:anchorId="5B209DF4">
          <v:rect id="_x0000_i1028" alt="" style="width:434.5pt;height:.05pt;mso-width-percent:0;mso-height-percent:0;mso-width-percent:0;mso-height-percent:0" o:hralign="center" o:hrstd="t" o:hr="t"/>
        </w:pict>
      </w:r>
    </w:p>
    <w:p w14:paraId="51970476" w14:textId="77777777" w:rsidR="00690106" w:rsidRDefault="00C03061">
      <w:pPr>
        <w:spacing w:before="240" w:line="271" w:lineRule="auto"/>
      </w:pPr>
      <w:bookmarkStart w:id="6" w:name="professional_duties_and_responsibilities"/>
      <w:r>
        <w:rPr>
          <w:b/>
          <w:sz w:val="42"/>
        </w:rPr>
        <w:t>PROFESSIONAL DUTIES AND RESPONSIBILITIES</w:t>
      </w:r>
      <w:bookmarkEnd w:id="6"/>
    </w:p>
    <w:p w14:paraId="299314E9" w14:textId="77777777" w:rsidR="00690106" w:rsidRDefault="00C03061">
      <w:pPr>
        <w:numPr>
          <w:ilvl w:val="0"/>
          <w:numId w:val="2"/>
        </w:numPr>
      </w:pPr>
      <w:r>
        <w:t>University supervision of assigned students in clinical, classroom, laboratory, and hospital settings</w:t>
      </w:r>
    </w:p>
    <w:p w14:paraId="0A95F3A8" w14:textId="77777777" w:rsidR="00690106" w:rsidRDefault="00C03061">
      <w:pPr>
        <w:numPr>
          <w:ilvl w:val="0"/>
          <w:numId w:val="2"/>
        </w:numPr>
      </w:pPr>
      <w:r>
        <w:t>Teaching theory courses including:</w:t>
      </w:r>
    </w:p>
    <w:p w14:paraId="35B132AC" w14:textId="77777777" w:rsidR="00690106" w:rsidRDefault="00C03061">
      <w:pPr>
        <w:numPr>
          <w:ilvl w:val="1"/>
          <w:numId w:val="2"/>
        </w:numPr>
      </w:pPr>
      <w:r>
        <w:t>Adult Health Nursing (Medical and Surgical)</w:t>
      </w:r>
    </w:p>
    <w:p w14:paraId="69F1C4A0" w14:textId="77777777" w:rsidR="00690106" w:rsidRDefault="00C03061">
      <w:pPr>
        <w:numPr>
          <w:ilvl w:val="1"/>
          <w:numId w:val="2"/>
        </w:numPr>
      </w:pPr>
      <w:r>
        <w:t>Critical Health Nursing</w:t>
      </w:r>
    </w:p>
    <w:p w14:paraId="7B112DA6" w14:textId="77777777" w:rsidR="00690106" w:rsidRDefault="00C03061">
      <w:pPr>
        <w:numPr>
          <w:ilvl w:val="1"/>
          <w:numId w:val="2"/>
        </w:numPr>
      </w:pPr>
      <w:r>
        <w:t>Clinical Training of Nursing</w:t>
      </w:r>
    </w:p>
    <w:p w14:paraId="5D113F5A" w14:textId="77777777" w:rsidR="00690106" w:rsidRDefault="00C03061">
      <w:pPr>
        <w:numPr>
          <w:ilvl w:val="1"/>
          <w:numId w:val="2"/>
        </w:numPr>
      </w:pPr>
      <w:r>
        <w:t>Fundamentals of Nursing</w:t>
      </w:r>
    </w:p>
    <w:p w14:paraId="79B837E2" w14:textId="77777777" w:rsidR="00690106" w:rsidRDefault="00C03061">
      <w:pPr>
        <w:numPr>
          <w:ilvl w:val="1"/>
          <w:numId w:val="2"/>
        </w:numPr>
      </w:pPr>
      <w:r>
        <w:t>Physical Assessment and Examination</w:t>
      </w:r>
    </w:p>
    <w:p w14:paraId="2B44D14A" w14:textId="77777777" w:rsidR="00690106" w:rsidRDefault="00C03061">
      <w:pPr>
        <w:numPr>
          <w:ilvl w:val="1"/>
          <w:numId w:val="2"/>
        </w:numPr>
      </w:pPr>
      <w:r>
        <w:t>Principles of Pharmacology</w:t>
      </w:r>
    </w:p>
    <w:p w14:paraId="0A1DC4D9" w14:textId="77777777" w:rsidR="00690106" w:rsidRDefault="00C03061">
      <w:pPr>
        <w:numPr>
          <w:ilvl w:val="1"/>
          <w:numId w:val="2"/>
        </w:numPr>
      </w:pPr>
      <w:r>
        <w:t>Principles of Pathophysiology</w:t>
      </w:r>
    </w:p>
    <w:p w14:paraId="33157ED1" w14:textId="77777777" w:rsidR="00690106" w:rsidRDefault="00C03061">
      <w:pPr>
        <w:numPr>
          <w:ilvl w:val="1"/>
          <w:numId w:val="2"/>
        </w:numPr>
      </w:pPr>
      <w:r>
        <w:t>Physiology and Anatomy</w:t>
      </w:r>
    </w:p>
    <w:p w14:paraId="5AAEE46D" w14:textId="77777777" w:rsidR="00690106" w:rsidRDefault="00C03061">
      <w:pPr>
        <w:numPr>
          <w:ilvl w:val="1"/>
          <w:numId w:val="2"/>
        </w:numPr>
      </w:pPr>
      <w:r>
        <w:t>Health Promotion</w:t>
      </w:r>
    </w:p>
    <w:p w14:paraId="027E14E6" w14:textId="77777777" w:rsidR="00690106" w:rsidRDefault="00C03061">
      <w:pPr>
        <w:numPr>
          <w:ilvl w:val="1"/>
          <w:numId w:val="2"/>
        </w:numPr>
      </w:pPr>
      <w:r>
        <w:t>Research Methods in Nursing</w:t>
      </w:r>
    </w:p>
    <w:p w14:paraId="39F4733A" w14:textId="77777777" w:rsidR="00690106" w:rsidRDefault="00C03061">
      <w:pPr>
        <w:numPr>
          <w:ilvl w:val="1"/>
          <w:numId w:val="2"/>
        </w:numPr>
      </w:pPr>
      <w:r>
        <w:t>Geriatric Nursing</w:t>
      </w:r>
    </w:p>
    <w:p w14:paraId="71F55056" w14:textId="77777777" w:rsidR="00690106" w:rsidRDefault="00C03061">
      <w:pPr>
        <w:numPr>
          <w:ilvl w:val="1"/>
          <w:numId w:val="2"/>
        </w:numPr>
      </w:pPr>
      <w:r>
        <w:t>Nursing Ethics</w:t>
      </w:r>
    </w:p>
    <w:p w14:paraId="6B17E308" w14:textId="77777777" w:rsidR="00690106" w:rsidRDefault="00C03061">
      <w:pPr>
        <w:numPr>
          <w:ilvl w:val="1"/>
          <w:numId w:val="2"/>
        </w:numPr>
      </w:pPr>
      <w:r>
        <w:t>Psychiatric and Mental Health Nursing</w:t>
      </w:r>
    </w:p>
    <w:p w14:paraId="0E6DAA69" w14:textId="77777777" w:rsidR="00690106" w:rsidRDefault="00C03061">
      <w:pPr>
        <w:numPr>
          <w:ilvl w:val="1"/>
          <w:numId w:val="2"/>
        </w:numPr>
      </w:pPr>
      <w:r>
        <w:t>Management of Nursing</w:t>
      </w:r>
    </w:p>
    <w:p w14:paraId="202F4567" w14:textId="77777777" w:rsidR="00690106" w:rsidRDefault="00C03061">
      <w:pPr>
        <w:numPr>
          <w:ilvl w:val="1"/>
          <w:numId w:val="2"/>
        </w:numPr>
      </w:pPr>
      <w:r>
        <w:t>First Aid and Public Health</w:t>
      </w:r>
    </w:p>
    <w:p w14:paraId="5086504A" w14:textId="77777777" w:rsidR="00690106" w:rsidRDefault="00C03061">
      <w:pPr>
        <w:numPr>
          <w:ilvl w:val="0"/>
          <w:numId w:val="2"/>
        </w:numPr>
      </w:pPr>
      <w:r>
        <w:t>Clinical supervision of student groups in clinical and laboratory settings</w:t>
      </w:r>
    </w:p>
    <w:p w14:paraId="4BC318D9" w14:textId="77777777" w:rsidR="00690106" w:rsidRDefault="00C03061">
      <w:pPr>
        <w:numPr>
          <w:ilvl w:val="0"/>
          <w:numId w:val="2"/>
        </w:numPr>
      </w:pPr>
      <w:r>
        <w:t>Preparation of appropriate materials and learning activities to achieve course learning outcomes</w:t>
      </w:r>
    </w:p>
    <w:p w14:paraId="169D213D" w14:textId="77777777" w:rsidR="00690106" w:rsidRDefault="00C03061">
      <w:pPr>
        <w:numPr>
          <w:ilvl w:val="0"/>
          <w:numId w:val="2"/>
        </w:numPr>
      </w:pPr>
      <w:r>
        <w:t>Student orientation to clinical units</w:t>
      </w:r>
    </w:p>
    <w:p w14:paraId="2510E3EC" w14:textId="77777777" w:rsidR="00690106" w:rsidRDefault="00C03061">
      <w:pPr>
        <w:numPr>
          <w:ilvl w:val="0"/>
          <w:numId w:val="2"/>
        </w:numPr>
      </w:pPr>
      <w:r>
        <w:t>Selection and planning of appropriate learning experiences for student groups</w:t>
      </w:r>
    </w:p>
    <w:p w14:paraId="1404A882" w14:textId="77777777" w:rsidR="00690106" w:rsidRDefault="00C03061">
      <w:pPr>
        <w:numPr>
          <w:ilvl w:val="0"/>
          <w:numId w:val="2"/>
        </w:numPr>
      </w:pPr>
      <w:r>
        <w:t>Observation and guidance of student performance with weekly written and verbal evaluations</w:t>
      </w:r>
    </w:p>
    <w:p w14:paraId="11C1398D" w14:textId="77777777" w:rsidR="00690106" w:rsidRDefault="00C03061">
      <w:pPr>
        <w:numPr>
          <w:ilvl w:val="0"/>
          <w:numId w:val="2"/>
        </w:numPr>
      </w:pPr>
      <w:r>
        <w:t>Evaluation of nursing care plans and specialty rotation papers</w:t>
      </w:r>
    </w:p>
    <w:p w14:paraId="3CC9A426" w14:textId="77777777" w:rsidR="00690106" w:rsidRDefault="00C03061">
      <w:pPr>
        <w:numPr>
          <w:ilvl w:val="0"/>
          <w:numId w:val="2"/>
        </w:numPr>
      </w:pPr>
      <w:r>
        <w:t>Documentation of clinical observations and incident reporting</w:t>
      </w:r>
    </w:p>
    <w:p w14:paraId="1EAB1C0D" w14:textId="77777777" w:rsidR="00690106" w:rsidRDefault="00C03061">
      <w:pPr>
        <w:numPr>
          <w:ilvl w:val="0"/>
          <w:numId w:val="2"/>
        </w:numPr>
      </w:pPr>
      <w:r>
        <w:lastRenderedPageBreak/>
        <w:t>Individual and group consultation with students regarding clinical progression</w:t>
      </w:r>
    </w:p>
    <w:p w14:paraId="255FD4D3" w14:textId="77777777" w:rsidR="00690106" w:rsidRDefault="00C03061">
      <w:pPr>
        <w:numPr>
          <w:ilvl w:val="0"/>
          <w:numId w:val="2"/>
        </w:numPr>
      </w:pPr>
      <w:r>
        <w:t>Construction and administration of clinical evaluation forms and tests</w:t>
      </w:r>
    </w:p>
    <w:p w14:paraId="68745BAC" w14:textId="77777777" w:rsidR="00690106" w:rsidRDefault="00C03061">
      <w:pPr>
        <w:numPr>
          <w:ilvl w:val="0"/>
          <w:numId w:val="2"/>
        </w:numPr>
      </w:pPr>
      <w:r>
        <w:t>Maintenance of student records in accordance with college procedures</w:t>
      </w:r>
    </w:p>
    <w:p w14:paraId="52EDB817" w14:textId="77777777" w:rsidR="00690106" w:rsidRDefault="00C03061">
      <w:pPr>
        <w:numPr>
          <w:ilvl w:val="0"/>
          <w:numId w:val="2"/>
        </w:numPr>
      </w:pPr>
      <w:r>
        <w:t>Maintenance of cooperative relationships with healthcare facility staff</w:t>
      </w:r>
    </w:p>
    <w:p w14:paraId="04BC25B2" w14:textId="77777777" w:rsidR="00690106" w:rsidRDefault="00C03061">
      <w:pPr>
        <w:numPr>
          <w:ilvl w:val="0"/>
          <w:numId w:val="2"/>
        </w:numPr>
      </w:pPr>
      <w:r>
        <w:t>Ongoing communication with instructors and program directors regarding student progress</w:t>
      </w:r>
    </w:p>
    <w:p w14:paraId="40FEE140" w14:textId="77777777" w:rsidR="00690106" w:rsidRDefault="00C03061">
      <w:pPr>
        <w:numPr>
          <w:ilvl w:val="0"/>
          <w:numId w:val="2"/>
        </w:numPr>
      </w:pPr>
      <w:r>
        <w:t>Attendance at course team meetings and administrative meetings</w:t>
      </w:r>
    </w:p>
    <w:p w14:paraId="0D1427F3" w14:textId="77777777" w:rsidR="00690106" w:rsidRDefault="00C03061">
      <w:pPr>
        <w:numPr>
          <w:ilvl w:val="0"/>
          <w:numId w:val="2"/>
        </w:numPr>
      </w:pPr>
      <w:r>
        <w:t>Participation as a team member in departmental activities</w:t>
      </w:r>
    </w:p>
    <w:p w14:paraId="594D44A1" w14:textId="77777777" w:rsidR="00690106" w:rsidRDefault="00C03061">
      <w:pPr>
        <w:numPr>
          <w:ilvl w:val="0"/>
          <w:numId w:val="2"/>
        </w:numPr>
      </w:pPr>
      <w:r>
        <w:t>Continuous improvement of teaching effectiveness through professional development</w:t>
      </w:r>
    </w:p>
    <w:p w14:paraId="044ECCE7" w14:textId="77777777" w:rsidR="00690106" w:rsidRDefault="003A7689">
      <w:r>
        <w:rPr>
          <w:noProof/>
        </w:rPr>
        <w:pict w14:anchorId="0D588DB5">
          <v:rect id="_x0000_i1029" alt="" style="width:434.5pt;height:.05pt;mso-width-percent:0;mso-height-percent:0;mso-width-percent:0;mso-height-percent:0" o:hralign="center" o:hrstd="t" o:hr="t"/>
        </w:pict>
      </w:r>
    </w:p>
    <w:p w14:paraId="5E17696C" w14:textId="77777777" w:rsidR="00690106" w:rsidRDefault="00C03061">
      <w:pPr>
        <w:spacing w:before="240" w:line="271" w:lineRule="auto"/>
      </w:pPr>
      <w:bookmarkStart w:id="7" w:name="professional_certifications_and_training"/>
      <w:r>
        <w:rPr>
          <w:b/>
          <w:sz w:val="42"/>
        </w:rPr>
        <w:t>PROFESSIONAL CERTIFICATIONS AND TRAINING</w:t>
      </w:r>
      <w:bookmarkEnd w:id="7"/>
    </w:p>
    <w:p w14:paraId="43343438" w14:textId="77777777" w:rsidR="00690106" w:rsidRDefault="00C03061">
      <w:pPr>
        <w:spacing w:after="210"/>
      </w:pPr>
      <w:r>
        <w:rPr>
          <w:b/>
        </w:rPr>
        <w:t>2022</w:t>
      </w:r>
    </w:p>
    <w:p w14:paraId="44C415F8" w14:textId="77777777" w:rsidR="00690106" w:rsidRDefault="00C03061">
      <w:pPr>
        <w:numPr>
          <w:ilvl w:val="0"/>
          <w:numId w:val="3"/>
        </w:numPr>
      </w:pPr>
      <w:r>
        <w:t>Basic Life Support (BLS) Instructor</w:t>
      </w:r>
    </w:p>
    <w:p w14:paraId="318BABD4" w14:textId="77777777" w:rsidR="00690106" w:rsidRDefault="00C03061">
      <w:pPr>
        <w:numPr>
          <w:ilvl w:val="0"/>
          <w:numId w:val="3"/>
        </w:numPr>
      </w:pPr>
      <w:r>
        <w:t xml:space="preserve">Essentials </w:t>
      </w:r>
      <w:proofErr w:type="spellStart"/>
      <w:r>
        <w:t>Heartsaver</w:t>
      </w:r>
      <w:proofErr w:type="spellEnd"/>
      <w:r>
        <w:t xml:space="preserve"> Instructor</w:t>
      </w:r>
    </w:p>
    <w:p w14:paraId="564BAA99" w14:textId="77777777" w:rsidR="00690106" w:rsidRDefault="00C03061">
      <w:pPr>
        <w:spacing w:after="210"/>
      </w:pPr>
      <w:r>
        <w:rPr>
          <w:b/>
        </w:rPr>
        <w:t>2016</w:t>
      </w:r>
    </w:p>
    <w:p w14:paraId="2FDC8D78" w14:textId="77777777" w:rsidR="00690106" w:rsidRDefault="00C03061">
      <w:pPr>
        <w:numPr>
          <w:ilvl w:val="0"/>
          <w:numId w:val="4"/>
        </w:numPr>
      </w:pPr>
      <w:r>
        <w:t>ICDL Certificate (August 16, 2008; Certificate Number: UN 05117391)</w:t>
      </w:r>
    </w:p>
    <w:p w14:paraId="3B2BFEEC" w14:textId="77777777" w:rsidR="00690106" w:rsidRDefault="00C03061">
      <w:pPr>
        <w:numPr>
          <w:ilvl w:val="0"/>
          <w:numId w:val="4"/>
        </w:numPr>
      </w:pPr>
      <w:r>
        <w:t>CPRS Workshop, Health Informatics Development Academy (March 15, 2016)</w:t>
      </w:r>
    </w:p>
    <w:p w14:paraId="21DF84C5" w14:textId="77777777" w:rsidR="00690106" w:rsidRDefault="00C03061">
      <w:pPr>
        <w:spacing w:after="210"/>
      </w:pPr>
      <w:r>
        <w:rPr>
          <w:b/>
        </w:rPr>
        <w:t>2015</w:t>
      </w:r>
      <w:r>
        <w:rPr>
          <w:b/>
        </w:rPr>
        <w:t>–</w:t>
      </w:r>
      <w:r>
        <w:rPr>
          <w:b/>
        </w:rPr>
        <w:t>2014</w:t>
      </w:r>
    </w:p>
    <w:p w14:paraId="16F535A9" w14:textId="77777777" w:rsidR="00690106" w:rsidRDefault="00C03061">
      <w:pPr>
        <w:numPr>
          <w:ilvl w:val="0"/>
          <w:numId w:val="5"/>
        </w:numPr>
      </w:pPr>
      <w:r>
        <w:t>IELTS Examination (7.5) - September 14, 2015</w:t>
      </w:r>
    </w:p>
    <w:p w14:paraId="581861CB" w14:textId="77777777" w:rsidR="00690106" w:rsidRDefault="00C03061">
      <w:pPr>
        <w:numPr>
          <w:ilvl w:val="0"/>
          <w:numId w:val="5"/>
        </w:numPr>
      </w:pPr>
      <w:r>
        <w:rPr>
          <w:rFonts w:eastAsia="Georgia" w:hAnsi="Georgia" w:cs="Georgia"/>
        </w:rPr>
        <w:t>TOT Workshop: Ethics of Medical and Biological Professions (Bioethics) - October 19–23, 2014</w:t>
      </w:r>
    </w:p>
    <w:p w14:paraId="3A6C9AF0" w14:textId="77777777" w:rsidR="00690106" w:rsidRDefault="00C03061">
      <w:pPr>
        <w:spacing w:after="210"/>
      </w:pPr>
      <w:r>
        <w:rPr>
          <w:b/>
        </w:rPr>
        <w:t>2013</w:t>
      </w:r>
    </w:p>
    <w:p w14:paraId="7380BC21" w14:textId="77777777" w:rsidR="00690106" w:rsidRDefault="00C03061">
      <w:pPr>
        <w:numPr>
          <w:ilvl w:val="0"/>
          <w:numId w:val="6"/>
        </w:numPr>
      </w:pPr>
      <w:r>
        <w:t>Protection of Human Research Participants Course, National Institute of Health (April 2, 2013)</w:t>
      </w:r>
    </w:p>
    <w:p w14:paraId="2CBE411D" w14:textId="77777777" w:rsidR="00690106" w:rsidRDefault="00C03061">
      <w:pPr>
        <w:spacing w:after="210"/>
      </w:pPr>
      <w:r>
        <w:rPr>
          <w:b/>
        </w:rPr>
        <w:t>2011</w:t>
      </w:r>
    </w:p>
    <w:p w14:paraId="19D4CA95" w14:textId="77777777" w:rsidR="00690106" w:rsidRDefault="00C03061">
      <w:pPr>
        <w:numPr>
          <w:ilvl w:val="0"/>
          <w:numId w:val="7"/>
        </w:numPr>
      </w:pPr>
      <w:r>
        <w:t>Advanced Cardiac Life Support (ACLS) Provider</w:t>
      </w:r>
    </w:p>
    <w:p w14:paraId="136C6FD4" w14:textId="77777777" w:rsidR="00690106" w:rsidRDefault="00C03061">
      <w:pPr>
        <w:numPr>
          <w:ilvl w:val="0"/>
          <w:numId w:val="7"/>
        </w:numPr>
      </w:pPr>
      <w:r>
        <w:t>Basic Life Support (BLS) Provider</w:t>
      </w:r>
    </w:p>
    <w:p w14:paraId="420AC63F" w14:textId="77777777" w:rsidR="00690106" w:rsidRDefault="00C03061">
      <w:pPr>
        <w:numPr>
          <w:ilvl w:val="0"/>
          <w:numId w:val="7"/>
        </w:numPr>
      </w:pPr>
      <w:r>
        <w:t>ECG Analysis and Interpretation</w:t>
      </w:r>
    </w:p>
    <w:p w14:paraId="32643B80" w14:textId="77777777" w:rsidR="00690106" w:rsidRDefault="00C03061">
      <w:pPr>
        <w:numPr>
          <w:ilvl w:val="0"/>
          <w:numId w:val="7"/>
        </w:numPr>
      </w:pPr>
      <w:r>
        <w:rPr>
          <w:rFonts w:eastAsia="Georgia" w:hAnsi="Georgia" w:cs="Georgia"/>
        </w:rPr>
        <w:t>Mechanical Ventilator Training (July 13–14, 2011)</w:t>
      </w:r>
    </w:p>
    <w:p w14:paraId="4A4B6475" w14:textId="77777777" w:rsidR="00690106" w:rsidRDefault="00C03061">
      <w:pPr>
        <w:spacing w:after="210"/>
      </w:pPr>
      <w:r>
        <w:rPr>
          <w:b/>
        </w:rPr>
        <w:t>2008</w:t>
      </w:r>
    </w:p>
    <w:p w14:paraId="4959B6DE" w14:textId="77777777" w:rsidR="00690106" w:rsidRDefault="00C03061">
      <w:pPr>
        <w:numPr>
          <w:ilvl w:val="0"/>
          <w:numId w:val="8"/>
        </w:numPr>
      </w:pPr>
      <w:r>
        <w:t>TOEFL ITP Examination (583)</w:t>
      </w:r>
    </w:p>
    <w:p w14:paraId="11C93EBD" w14:textId="77777777" w:rsidR="00690106" w:rsidRDefault="00C03061">
      <w:pPr>
        <w:numPr>
          <w:ilvl w:val="0"/>
          <w:numId w:val="8"/>
        </w:numPr>
      </w:pPr>
      <w:r>
        <w:t>First Aid Course</w:t>
      </w:r>
    </w:p>
    <w:p w14:paraId="70789533" w14:textId="77777777" w:rsidR="00690106" w:rsidRDefault="00C03061">
      <w:pPr>
        <w:numPr>
          <w:ilvl w:val="0"/>
          <w:numId w:val="8"/>
        </w:numPr>
      </w:pPr>
      <w:r>
        <w:rPr>
          <w:rFonts w:eastAsia="Georgia" w:hAnsi="Georgia" w:cs="Georgia"/>
        </w:rPr>
        <w:lastRenderedPageBreak/>
        <w:t>TOT Workshop: Integrating Emergency Preparedness and Response into Undergraduate Nursing Curricula, Jordanian Nursing Council (December 15–18, 2008)</w:t>
      </w:r>
    </w:p>
    <w:p w14:paraId="5D00BCBD" w14:textId="77777777" w:rsidR="00690106" w:rsidRDefault="003A7689">
      <w:r>
        <w:rPr>
          <w:noProof/>
        </w:rPr>
        <w:pict w14:anchorId="19411A18">
          <v:rect id="_x0000_i1030" alt="" style="width:434.5pt;height:.05pt;mso-width-percent:0;mso-height-percent:0;mso-width-percent:0;mso-height-percent:0" o:hralign="center" o:hrstd="t" o:hr="t"/>
        </w:pict>
      </w:r>
    </w:p>
    <w:p w14:paraId="00557834" w14:textId="77777777" w:rsidR="00937028" w:rsidRDefault="00937028">
      <w:pPr>
        <w:spacing w:before="240" w:line="271" w:lineRule="auto"/>
        <w:rPr>
          <w:b/>
          <w:sz w:val="42"/>
        </w:rPr>
      </w:pPr>
      <w:bookmarkStart w:id="8" w:name="publications"/>
    </w:p>
    <w:p w14:paraId="69F118B0" w14:textId="77777777" w:rsidR="00937028" w:rsidRDefault="00937028">
      <w:pPr>
        <w:spacing w:before="240" w:line="271" w:lineRule="auto"/>
        <w:rPr>
          <w:b/>
          <w:sz w:val="42"/>
        </w:rPr>
      </w:pPr>
      <w:bookmarkStart w:id="9" w:name="professional_conferences_and_symposiums"/>
      <w:bookmarkEnd w:id="8"/>
    </w:p>
    <w:p w14:paraId="614D01D0" w14:textId="77777777" w:rsidR="00937028" w:rsidRDefault="00937028">
      <w:pPr>
        <w:spacing w:before="240" w:line="271" w:lineRule="auto"/>
        <w:rPr>
          <w:b/>
          <w:sz w:val="42"/>
        </w:rPr>
      </w:pPr>
    </w:p>
    <w:p w14:paraId="624B63AC" w14:textId="77777777" w:rsidR="00690106" w:rsidRDefault="00C03061">
      <w:pPr>
        <w:spacing w:before="240" w:line="271" w:lineRule="auto"/>
      </w:pPr>
      <w:r>
        <w:rPr>
          <w:b/>
          <w:sz w:val="42"/>
        </w:rPr>
        <w:t>PROFESSIONAL CONFERENCES AND SYMPOSIUMS</w:t>
      </w:r>
      <w:bookmarkEnd w:id="9"/>
    </w:p>
    <w:p w14:paraId="013BB8E5" w14:textId="77777777" w:rsidR="00690106" w:rsidRDefault="00C03061">
      <w:pPr>
        <w:spacing w:after="210"/>
      </w:pPr>
      <w:r>
        <w:rPr>
          <w:b/>
        </w:rPr>
        <w:t>2020</w:t>
      </w:r>
    </w:p>
    <w:p w14:paraId="6B30E2E2" w14:textId="77777777" w:rsidR="00690106" w:rsidRDefault="00C03061">
      <w:pPr>
        <w:numPr>
          <w:ilvl w:val="0"/>
          <w:numId w:val="10"/>
        </w:numPr>
      </w:pPr>
      <w:r>
        <w:t>Workshop of Respiratory Intensive Care, Society of Respiratory Intensive Care (SRIC 2020), January 17, Egypt</w:t>
      </w:r>
    </w:p>
    <w:p w14:paraId="4D7CF30F" w14:textId="77777777" w:rsidR="00690106" w:rsidRDefault="00C03061">
      <w:pPr>
        <w:spacing w:after="210"/>
      </w:pPr>
      <w:r>
        <w:rPr>
          <w:b/>
        </w:rPr>
        <w:t>2016</w:t>
      </w:r>
    </w:p>
    <w:p w14:paraId="4D856EAD" w14:textId="77777777" w:rsidR="00690106" w:rsidRDefault="00C03061">
      <w:pPr>
        <w:numPr>
          <w:ilvl w:val="0"/>
          <w:numId w:val="11"/>
        </w:numPr>
      </w:pPr>
      <w:r>
        <w:t>CPRS Workshop, Health Informatics Development Academy, March 15</w:t>
      </w:r>
    </w:p>
    <w:p w14:paraId="12F3AFBA" w14:textId="77777777" w:rsidR="00690106" w:rsidRDefault="00C03061">
      <w:pPr>
        <w:spacing w:after="210"/>
      </w:pPr>
      <w:r>
        <w:rPr>
          <w:b/>
        </w:rPr>
        <w:t>2015</w:t>
      </w:r>
    </w:p>
    <w:p w14:paraId="29A933FC" w14:textId="77777777" w:rsidR="00690106" w:rsidRDefault="00C03061">
      <w:pPr>
        <w:numPr>
          <w:ilvl w:val="0"/>
          <w:numId w:val="12"/>
        </w:numPr>
      </w:pPr>
      <w:r>
        <w:rPr>
          <w:rFonts w:eastAsia="Georgia" w:hAnsi="Georgia" w:cs="Georgia"/>
        </w:rPr>
        <w:t>International Annual Scientific Conference of the Department of Tropical Medicine and Gastroenterology, November 21–28, Assiut University, Egypt</w:t>
      </w:r>
    </w:p>
    <w:p w14:paraId="5B3C13FA" w14:textId="77777777" w:rsidR="00690106" w:rsidRDefault="00C03061">
      <w:pPr>
        <w:spacing w:after="210"/>
      </w:pPr>
      <w:r>
        <w:rPr>
          <w:b/>
        </w:rPr>
        <w:t>2013</w:t>
      </w:r>
    </w:p>
    <w:p w14:paraId="2AD737F6" w14:textId="77777777" w:rsidR="00690106" w:rsidRDefault="00C03061">
      <w:pPr>
        <w:numPr>
          <w:ilvl w:val="0"/>
          <w:numId w:val="13"/>
        </w:numPr>
      </w:pPr>
      <w:r>
        <w:t>Scientific Day of University of Jordan/Faculty of Nursing: "Advance in Diabetic Foot Care," January 27, Amman, Jordan</w:t>
      </w:r>
    </w:p>
    <w:p w14:paraId="1D8A9F8D" w14:textId="77777777" w:rsidR="00690106" w:rsidRDefault="00C03061">
      <w:pPr>
        <w:numPr>
          <w:ilvl w:val="0"/>
          <w:numId w:val="13"/>
        </w:numPr>
      </w:pPr>
      <w:r>
        <w:t>"Extending the Health Care Team: The Importance of Family in Patient Recovery," April 22</w:t>
      </w:r>
    </w:p>
    <w:p w14:paraId="6A17AD20" w14:textId="77777777" w:rsidR="00690106" w:rsidRDefault="00C03061">
      <w:pPr>
        <w:spacing w:after="210"/>
      </w:pPr>
      <w:r>
        <w:rPr>
          <w:b/>
        </w:rPr>
        <w:t>2012</w:t>
      </w:r>
    </w:p>
    <w:p w14:paraId="29599AB7" w14:textId="77777777" w:rsidR="00690106" w:rsidRDefault="00C03061">
      <w:pPr>
        <w:numPr>
          <w:ilvl w:val="0"/>
          <w:numId w:val="14"/>
        </w:numPr>
      </w:pPr>
      <w:r>
        <w:t>Scientific Day of University of Jordan/Faculty of Nursing: "Enhancing the Quality of Nursing Care," June 5, Amman, Jordan</w:t>
      </w:r>
    </w:p>
    <w:p w14:paraId="6D911C25" w14:textId="77777777" w:rsidR="00690106" w:rsidRDefault="00C03061">
      <w:pPr>
        <w:numPr>
          <w:ilvl w:val="0"/>
          <w:numId w:val="14"/>
        </w:numPr>
      </w:pPr>
      <w:r>
        <w:rPr>
          <w:rFonts w:eastAsia="Georgia" w:hAnsi="Georgia" w:cs="Georgia"/>
        </w:rPr>
        <w:t>Scientific Day of Jordan Palliative Care and Pain Management Society: "Palliative Care for Cancer Patients," September 18–20, Amman, Jordan</w:t>
      </w:r>
    </w:p>
    <w:p w14:paraId="72F1A416" w14:textId="77777777" w:rsidR="00690106" w:rsidRDefault="00C03061">
      <w:pPr>
        <w:numPr>
          <w:ilvl w:val="0"/>
          <w:numId w:val="14"/>
        </w:numPr>
      </w:pPr>
      <w:r>
        <w:t xml:space="preserve">First International Palliative Care Conference: </w:t>
      </w:r>
      <w:r>
        <w:rPr>
          <w:b/>
        </w:rPr>
        <w:t>Participant</w:t>
      </w:r>
      <w:r>
        <w:t xml:space="preserve"> and </w:t>
      </w:r>
      <w:r>
        <w:rPr>
          <w:b/>
        </w:rPr>
        <w:t>Speaker</w:t>
      </w:r>
      <w:r>
        <w:rPr>
          <w:rFonts w:eastAsia="Georgia" w:hAnsi="Georgia" w:cs="Georgia"/>
        </w:rPr>
        <w:t>, "Palliative Care Reality and Expectation," November 7–8, Amman, Jordan</w:t>
      </w:r>
    </w:p>
    <w:p w14:paraId="3B30C885" w14:textId="77777777" w:rsidR="00690106" w:rsidRDefault="00C03061">
      <w:pPr>
        <w:numPr>
          <w:ilvl w:val="0"/>
          <w:numId w:val="14"/>
        </w:numPr>
      </w:pPr>
      <w:r>
        <w:t>First International Palliative Care Conference: "Skills in Pain Management" Workshop, November 8, Amman, Jordan</w:t>
      </w:r>
    </w:p>
    <w:p w14:paraId="598958C7" w14:textId="77777777" w:rsidR="00690106" w:rsidRDefault="00C03061">
      <w:pPr>
        <w:numPr>
          <w:ilvl w:val="0"/>
          <w:numId w:val="14"/>
        </w:numPr>
      </w:pPr>
      <w:r>
        <w:rPr>
          <w:rFonts w:eastAsia="Georgia" w:hAnsi="Georgia" w:cs="Georgia"/>
        </w:rPr>
        <w:t>Scientific Day of University of Jordan/Faculty of Nursing: "Skills in ECG," June 6–7, Amman, Jordan</w:t>
      </w:r>
    </w:p>
    <w:p w14:paraId="051FA88F" w14:textId="77777777" w:rsidR="00690106" w:rsidRDefault="00C03061">
      <w:pPr>
        <w:numPr>
          <w:ilvl w:val="0"/>
          <w:numId w:val="14"/>
        </w:numPr>
      </w:pPr>
      <w:r>
        <w:rPr>
          <w:rFonts w:eastAsia="Georgia" w:hAnsi="Georgia" w:cs="Georgia"/>
        </w:rPr>
        <w:lastRenderedPageBreak/>
        <w:t>Scientific Day of University of Jordan/Faculty of Nursing: "First Aid," June 4–5, Amman, Jordan</w:t>
      </w:r>
    </w:p>
    <w:p w14:paraId="2A921665" w14:textId="77777777" w:rsidR="00690106" w:rsidRDefault="00C03061">
      <w:pPr>
        <w:spacing w:after="210"/>
      </w:pPr>
      <w:r>
        <w:rPr>
          <w:b/>
        </w:rPr>
        <w:t>2010</w:t>
      </w:r>
    </w:p>
    <w:p w14:paraId="4171ED1E" w14:textId="77777777" w:rsidR="00690106" w:rsidRDefault="00C03061">
      <w:pPr>
        <w:numPr>
          <w:ilvl w:val="0"/>
          <w:numId w:val="15"/>
        </w:numPr>
      </w:pPr>
      <w:r>
        <w:t>Improving Clinical Teaching in Nursing Education, July 13</w:t>
      </w:r>
    </w:p>
    <w:p w14:paraId="4AA27C3A" w14:textId="77777777" w:rsidR="00690106" w:rsidRDefault="00C03061">
      <w:pPr>
        <w:spacing w:after="210"/>
      </w:pPr>
      <w:r>
        <w:rPr>
          <w:b/>
        </w:rPr>
        <w:t>2009</w:t>
      </w:r>
    </w:p>
    <w:p w14:paraId="56849F3A" w14:textId="77777777" w:rsidR="00690106" w:rsidRDefault="00C03061">
      <w:pPr>
        <w:numPr>
          <w:ilvl w:val="0"/>
          <w:numId w:val="16"/>
        </w:numPr>
      </w:pPr>
      <w:r>
        <w:t>Infection Control, December 28</w:t>
      </w:r>
    </w:p>
    <w:p w14:paraId="38DD4BF6" w14:textId="77777777" w:rsidR="00690106" w:rsidRDefault="003A7689">
      <w:r>
        <w:rPr>
          <w:noProof/>
        </w:rPr>
        <w:pict w14:anchorId="7192CD2D">
          <v:rect id="_x0000_i1031" alt="" style="width:434.5pt;height:.05pt;mso-width-percent:0;mso-height-percent:0;mso-width-percent:0;mso-height-percent:0" o:hralign="center" o:hrstd="t" o:hr="t"/>
        </w:pict>
      </w:r>
    </w:p>
    <w:p w14:paraId="1CB7F8AE" w14:textId="77777777" w:rsidR="00690106" w:rsidRDefault="00C03061">
      <w:pPr>
        <w:spacing w:before="240" w:line="271" w:lineRule="auto"/>
      </w:pPr>
      <w:bookmarkStart w:id="10" w:name="professional_memberships_and_licenses"/>
      <w:r>
        <w:rPr>
          <w:b/>
          <w:sz w:val="42"/>
        </w:rPr>
        <w:t>PROFESSIONAL MEMBERSHIPS AND LICENSES</w:t>
      </w:r>
      <w:bookmarkEnd w:id="10"/>
    </w:p>
    <w:p w14:paraId="58CBFCA8" w14:textId="77777777" w:rsidR="00690106" w:rsidRDefault="00C03061">
      <w:pPr>
        <w:numPr>
          <w:ilvl w:val="0"/>
          <w:numId w:val="17"/>
        </w:numPr>
      </w:pPr>
      <w:r>
        <w:rPr>
          <w:b/>
        </w:rPr>
        <w:t>Jordan Nurses and Midwives Council</w:t>
      </w:r>
      <w:r>
        <w:rPr>
          <w:rFonts w:eastAsia="Georgia" w:hAnsi="Georgia" w:cs="Georgia"/>
        </w:rPr>
        <w:t xml:space="preserve"> (2008–Present)</w:t>
      </w:r>
    </w:p>
    <w:p w14:paraId="24A8A3E2" w14:textId="77777777" w:rsidR="00690106" w:rsidRDefault="00C03061">
      <w:pPr>
        <w:numPr>
          <w:ilvl w:val="0"/>
          <w:numId w:val="17"/>
        </w:numPr>
      </w:pPr>
      <w:r>
        <w:rPr>
          <w:b/>
        </w:rPr>
        <w:t>Jordan Palliative Care and Pain Management Society</w:t>
      </w:r>
      <w:r>
        <w:rPr>
          <w:rFonts w:eastAsia="Georgia" w:hAnsi="Georgia" w:cs="Georgia"/>
        </w:rPr>
        <w:t xml:space="preserve"> (2012–Present)</w:t>
      </w:r>
    </w:p>
    <w:p w14:paraId="74A3C953" w14:textId="77777777" w:rsidR="00690106" w:rsidRDefault="003A7689">
      <w:r>
        <w:rPr>
          <w:noProof/>
        </w:rPr>
        <w:pict w14:anchorId="27D63BF9">
          <v:rect id="_x0000_i1032" alt="" style="width:434.5pt;height:.05pt;mso-width-percent:0;mso-height-percent:0;mso-width-percent:0;mso-height-percent:0" o:hralign="center" o:hrstd="t" o:hr="t"/>
        </w:pict>
      </w:r>
    </w:p>
    <w:p w14:paraId="4A6F6625" w14:textId="77777777" w:rsidR="00690106" w:rsidRDefault="00C03061">
      <w:pPr>
        <w:spacing w:before="240" w:line="271" w:lineRule="auto"/>
      </w:pPr>
      <w:bookmarkStart w:id="11" w:name="research_interests"/>
      <w:r>
        <w:rPr>
          <w:b/>
          <w:sz w:val="42"/>
        </w:rPr>
        <w:t>RESEARCH INTERESTS</w:t>
      </w:r>
      <w:bookmarkEnd w:id="11"/>
    </w:p>
    <w:p w14:paraId="2EAE6FFC" w14:textId="77777777" w:rsidR="00690106" w:rsidRDefault="00C03061">
      <w:pPr>
        <w:numPr>
          <w:ilvl w:val="0"/>
          <w:numId w:val="18"/>
        </w:numPr>
      </w:pPr>
      <w:r>
        <w:t>Oncology Nursing</w:t>
      </w:r>
    </w:p>
    <w:p w14:paraId="750AE884" w14:textId="77777777" w:rsidR="00690106" w:rsidRDefault="00C03061">
      <w:pPr>
        <w:numPr>
          <w:ilvl w:val="0"/>
          <w:numId w:val="18"/>
        </w:numPr>
      </w:pPr>
      <w:r>
        <w:t>End-of-Life Care</w:t>
      </w:r>
    </w:p>
    <w:p w14:paraId="3E870537" w14:textId="77777777" w:rsidR="00690106" w:rsidRDefault="00C03061">
      <w:pPr>
        <w:numPr>
          <w:ilvl w:val="0"/>
          <w:numId w:val="18"/>
        </w:numPr>
      </w:pPr>
      <w:r>
        <w:t>Palliative and Hospice Care</w:t>
      </w:r>
    </w:p>
    <w:p w14:paraId="5CDFF328" w14:textId="77777777" w:rsidR="00690106" w:rsidRDefault="00C03061">
      <w:pPr>
        <w:numPr>
          <w:ilvl w:val="0"/>
          <w:numId w:val="18"/>
        </w:numPr>
      </w:pPr>
      <w:r>
        <w:t>Cancer Pain Management</w:t>
      </w:r>
    </w:p>
    <w:p w14:paraId="1680401E" w14:textId="77777777" w:rsidR="00690106" w:rsidRDefault="00C03061">
      <w:pPr>
        <w:numPr>
          <w:ilvl w:val="0"/>
          <w:numId w:val="18"/>
        </w:numPr>
      </w:pPr>
      <w:r>
        <w:t>Nursing Education and Administration</w:t>
      </w:r>
    </w:p>
    <w:p w14:paraId="512878AB" w14:textId="77777777" w:rsidR="00690106" w:rsidRDefault="00C03061">
      <w:pPr>
        <w:numPr>
          <w:ilvl w:val="0"/>
          <w:numId w:val="18"/>
        </w:numPr>
      </w:pPr>
      <w:r>
        <w:t>Quality Patient Care</w:t>
      </w:r>
    </w:p>
    <w:p w14:paraId="18AA13B0" w14:textId="77777777" w:rsidR="00690106" w:rsidRDefault="00C03061">
      <w:pPr>
        <w:numPr>
          <w:ilvl w:val="0"/>
          <w:numId w:val="18"/>
        </w:numPr>
      </w:pPr>
      <w:r>
        <w:t>Management of Cancer Signs and Symptoms and Their Treatment</w:t>
      </w:r>
    </w:p>
    <w:p w14:paraId="4FC1F910" w14:textId="77777777" w:rsidR="00690106" w:rsidRDefault="00C03061">
      <w:pPr>
        <w:numPr>
          <w:ilvl w:val="0"/>
          <w:numId w:val="18"/>
        </w:numPr>
      </w:pPr>
      <w:r>
        <w:t>Artificial Intelligence in Nursing Practice</w:t>
      </w:r>
    </w:p>
    <w:p w14:paraId="5F7CC882" w14:textId="77777777" w:rsidR="00690106" w:rsidRDefault="00C03061">
      <w:pPr>
        <w:numPr>
          <w:ilvl w:val="0"/>
          <w:numId w:val="18"/>
        </w:numPr>
      </w:pPr>
      <w:r>
        <w:t>Healthcare Technology Innovation</w:t>
      </w:r>
    </w:p>
    <w:p w14:paraId="5124FA11" w14:textId="77777777" w:rsidR="00690106" w:rsidRDefault="00C03061">
      <w:pPr>
        <w:numPr>
          <w:ilvl w:val="0"/>
          <w:numId w:val="18"/>
        </w:numPr>
      </w:pPr>
      <w:r>
        <w:t>Infection Prevention and Control</w:t>
      </w:r>
    </w:p>
    <w:p w14:paraId="129A4C06" w14:textId="77777777" w:rsidR="00690106" w:rsidRDefault="00C03061">
      <w:pPr>
        <w:numPr>
          <w:ilvl w:val="0"/>
          <w:numId w:val="18"/>
        </w:numPr>
      </w:pPr>
      <w:r>
        <w:t>Clinical Nursing Education</w:t>
      </w:r>
    </w:p>
    <w:p w14:paraId="44634098" w14:textId="77777777" w:rsidR="00690106" w:rsidRDefault="003A7689">
      <w:r>
        <w:rPr>
          <w:noProof/>
        </w:rPr>
        <w:pict w14:anchorId="60C7866A">
          <v:rect id="_x0000_i1033" alt="" style="width:434.5pt;height:.05pt;mso-width-percent:0;mso-height-percent:0;mso-width-percent:0;mso-height-percent:0" o:hralign="center" o:hrstd="t" o:hr="t"/>
        </w:pict>
      </w:r>
    </w:p>
    <w:p w14:paraId="2EB1ECD3" w14:textId="77777777" w:rsidR="00720ADF" w:rsidRDefault="00720ADF" w:rsidP="00720ADF">
      <w:pPr>
        <w:spacing w:before="240" w:line="271" w:lineRule="auto"/>
      </w:pPr>
      <w:r>
        <w:rPr>
          <w:b/>
          <w:sz w:val="42"/>
        </w:rPr>
        <w:t>PUBLICATIONS</w:t>
      </w:r>
    </w:p>
    <w:p w14:paraId="7AD719D0" w14:textId="77777777" w:rsidR="00720ADF" w:rsidRDefault="00720ADF" w:rsidP="00720ADF">
      <w:pPr>
        <w:spacing w:before="240" w:line="271" w:lineRule="auto"/>
      </w:pPr>
      <w:bookmarkStart w:id="12" w:name="journal_articles_scopus_indexed_a_315a38"/>
      <w:r>
        <w:rPr>
          <w:b/>
          <w:sz w:val="33"/>
        </w:rPr>
        <w:t>Journal Articles (Scopus-Indexed and International Journals)</w:t>
      </w:r>
      <w:bookmarkEnd w:id="12"/>
    </w:p>
    <w:p w14:paraId="2906457D" w14:textId="1BB071C0" w:rsidR="00720ADF" w:rsidRPr="003A7689" w:rsidRDefault="00720ADF" w:rsidP="00720ADF">
      <w:pPr>
        <w:numPr>
          <w:ilvl w:val="0"/>
          <w:numId w:val="9"/>
        </w:numPr>
        <w:spacing w:after="210"/>
      </w:pPr>
      <w:proofErr w:type="spellStart"/>
      <w:r>
        <w:t>Almagharbeh</w:t>
      </w:r>
      <w:proofErr w:type="spellEnd"/>
      <w:r>
        <w:t xml:space="preserve">, W. T., Ahmed, W. R., </w:t>
      </w:r>
      <w:proofErr w:type="spellStart"/>
      <w:r>
        <w:t>Alfanash</w:t>
      </w:r>
      <w:proofErr w:type="spellEnd"/>
      <w:r>
        <w:t xml:space="preserve">, H. A., et al. </w:t>
      </w:r>
      <w:r w:rsidRPr="00985BF7">
        <w:rPr>
          <w:b/>
          <w:bCs/>
        </w:rPr>
        <w:t>(2026).</w:t>
      </w:r>
      <w:r>
        <w:t xml:space="preserve"> Touching the future: How haptic technology and AI are revolutionizing nursing simulations. </w:t>
      </w:r>
      <w:r w:rsidRPr="00C03061">
        <w:rPr>
          <w:b/>
          <w:bCs/>
          <w:i/>
        </w:rPr>
        <w:lastRenderedPageBreak/>
        <w:t>Journal of Professional Nursing</w:t>
      </w:r>
      <w:r>
        <w:rPr>
          <w:b/>
          <w:bCs/>
          <w:i/>
        </w:rPr>
        <w:t xml:space="preserve"> </w:t>
      </w:r>
      <w:r w:rsidRPr="007E250E">
        <w:rPr>
          <w:b/>
          <w:bCs/>
        </w:rPr>
        <w:t>(Scopus</w:t>
      </w:r>
      <w:r w:rsidR="007E250E" w:rsidRPr="007E250E">
        <w:rPr>
          <w:b/>
          <w:bCs/>
        </w:rPr>
        <w:t xml:space="preserve"> </w:t>
      </w:r>
      <w:r w:rsidR="007E250E" w:rsidRPr="007E250E">
        <w:rPr>
          <w:b/>
          <w:bCs/>
          <w:sz w:val="28"/>
          <w:szCs w:val="28"/>
        </w:rPr>
        <w:t>1</w:t>
      </w:r>
      <w:r w:rsidRPr="007E250E">
        <w:rPr>
          <w:b/>
          <w:bCs/>
        </w:rPr>
        <w:t xml:space="preserve"> &amp; Web of Science indexed)</w:t>
      </w:r>
      <w:r w:rsidRPr="007E250E">
        <w:rPr>
          <w:rFonts w:eastAsia="Georgia" w:hAnsi="Georgia" w:cs="Georgia"/>
          <w:b/>
          <w:bCs/>
        </w:rPr>
        <w:t>,</w:t>
      </w:r>
      <w:r>
        <w:rPr>
          <w:rFonts w:eastAsia="Georgia" w:hAnsi="Georgia" w:cs="Georgia"/>
        </w:rPr>
        <w:t xml:space="preserve"> 63, 18–25.</w:t>
      </w:r>
    </w:p>
    <w:p w14:paraId="5B088207" w14:textId="747520AB" w:rsidR="003A7689" w:rsidRPr="003A7689" w:rsidRDefault="003A7689" w:rsidP="00720ADF">
      <w:pPr>
        <w:numPr>
          <w:ilvl w:val="0"/>
          <w:numId w:val="9"/>
        </w:numPr>
        <w:spacing w:after="210"/>
        <w:rPr>
          <w:rStyle w:val="Hyperlink"/>
          <w:color w:val="auto"/>
          <w:u w:val="none"/>
        </w:rPr>
      </w:pPr>
      <w:proofErr w:type="spellStart"/>
      <w:r>
        <w:rPr>
          <w:rFonts w:eastAsia="Georgia" w:hAnsi="Georgia" w:cs="Georgia"/>
        </w:rPr>
        <w:t>Alnawafleh</w:t>
      </w:r>
      <w:proofErr w:type="spellEnd"/>
      <w:r>
        <w:rPr>
          <w:rFonts w:eastAsia="Georgia" w:hAnsi="Georgia" w:cs="Georgia"/>
        </w:rPr>
        <w:t>, K. A. et al. (202</w:t>
      </w:r>
      <w:r>
        <w:rPr>
          <w:rFonts w:eastAsia="Georgia" w:hAnsi="Georgia" w:cs="Georgia"/>
        </w:rPr>
        <w:t>6</w:t>
      </w:r>
      <w:r>
        <w:rPr>
          <w:rFonts w:eastAsia="Georgia" w:hAnsi="Georgia" w:cs="Georgia"/>
        </w:rPr>
        <w:t xml:space="preserve">). </w:t>
      </w:r>
      <w:r w:rsidRPr="003A7689">
        <w:t xml:space="preserve">Global burden of enteric infectious diseases, </w:t>
      </w:r>
      <w:proofErr w:type="spellStart"/>
      <w:r w:rsidRPr="003A7689">
        <w:t>diarrhoeal</w:t>
      </w:r>
      <w:proofErr w:type="spellEnd"/>
      <w:r w:rsidRPr="003A7689">
        <w:t xml:space="preserve"> diseases, and corresponding </w:t>
      </w:r>
      <w:proofErr w:type="spellStart"/>
      <w:r w:rsidRPr="003A7689">
        <w:t>aetiologies</w:t>
      </w:r>
      <w:proofErr w:type="spellEnd"/>
      <w:r w:rsidRPr="003A7689">
        <w:t>, 1990</w:t>
      </w:r>
      <w:r w:rsidRPr="003A7689">
        <w:t>–</w:t>
      </w:r>
      <w:r w:rsidRPr="003A7689">
        <w:t>2023: a systematic analysis for the Global Burden of Disease Study 2023</w:t>
      </w:r>
      <w:r>
        <w:t xml:space="preserve">. </w:t>
      </w:r>
      <w:r w:rsidRPr="00C03061">
        <w:rPr>
          <w:b/>
          <w:bCs/>
          <w:i/>
        </w:rPr>
        <w:t>The Lancet</w:t>
      </w:r>
      <w:r>
        <w:t>.</w:t>
      </w:r>
      <w:r w:rsidRPr="007E250E">
        <w:rPr>
          <w:b/>
          <w:bCs/>
        </w:rPr>
        <w:t xml:space="preserve"> (Scopus </w:t>
      </w:r>
      <w:r w:rsidRPr="007E250E">
        <w:rPr>
          <w:b/>
          <w:bCs/>
          <w:sz w:val="28"/>
          <w:szCs w:val="28"/>
        </w:rPr>
        <w:t>1</w:t>
      </w:r>
      <w:r w:rsidRPr="007E250E">
        <w:rPr>
          <w:b/>
          <w:bCs/>
        </w:rPr>
        <w:t xml:space="preserve"> &amp; Web of Science indexed)</w:t>
      </w:r>
      <w:r>
        <w:rPr>
          <w:b/>
          <w:bCs/>
        </w:rPr>
        <w:t xml:space="preserve"> 2026</w:t>
      </w:r>
      <w:r w:rsidRPr="007E250E">
        <w:rPr>
          <w:rFonts w:eastAsia="Georgia" w:hAnsi="Georgia" w:cs="Georgia"/>
          <w:b/>
          <w:bCs/>
        </w:rPr>
        <w:t>,</w:t>
      </w:r>
      <w:r w:rsidRPr="003A7689">
        <w:rPr>
          <w:rFonts w:ascii="Source Sans Pro" w:hAnsi="Source Sans Pro"/>
          <w:color w:val="000000"/>
          <w:shd w:val="clear" w:color="auto" w:fill="F5F5F5"/>
        </w:rPr>
        <w:t xml:space="preserve"> </w:t>
      </w:r>
      <w:r w:rsidRPr="003A7689">
        <w:rPr>
          <w:rStyle w:val="Hyperlink"/>
          <w:rFonts w:ascii="Arial" w:eastAsia="Times New Roman" w:hAnsi="Arial" w:cs="Arial"/>
          <w:szCs w:val="21"/>
        </w:rPr>
        <w:t>DOI: </w:t>
      </w:r>
      <w:hyperlink r:id="rId9" w:tgtFrame="_blank" w:history="1">
        <w:r w:rsidRPr="003A7689">
          <w:rPr>
            <w:rStyle w:val="Hyperlink"/>
            <w:rFonts w:ascii="Arial" w:eastAsia="Times New Roman" w:hAnsi="Arial" w:cs="Arial"/>
            <w:szCs w:val="21"/>
          </w:rPr>
          <w:t>10.1016/S1473-3099(26)00194-5 </w:t>
        </w:r>
      </w:hyperlink>
      <w:r>
        <w:rPr>
          <w:rStyle w:val="Hyperlink"/>
          <w:rFonts w:ascii="Arial" w:eastAsia="Times New Roman" w:hAnsi="Arial" w:cs="Arial"/>
          <w:szCs w:val="21"/>
        </w:rPr>
        <w:t>.</w:t>
      </w:r>
    </w:p>
    <w:p w14:paraId="07021F10" w14:textId="07C92D36" w:rsidR="003A7689" w:rsidRDefault="003A7689" w:rsidP="00720ADF">
      <w:pPr>
        <w:numPr>
          <w:ilvl w:val="0"/>
          <w:numId w:val="9"/>
        </w:numPr>
        <w:spacing w:after="210"/>
      </w:pPr>
      <w:proofErr w:type="spellStart"/>
      <w:r>
        <w:rPr>
          <w:rFonts w:eastAsia="Georgia" w:hAnsi="Georgia" w:cs="Georgia"/>
        </w:rPr>
        <w:t>Alnawafleh</w:t>
      </w:r>
      <w:proofErr w:type="spellEnd"/>
      <w:r>
        <w:rPr>
          <w:rFonts w:eastAsia="Georgia" w:hAnsi="Georgia" w:cs="Georgia"/>
        </w:rPr>
        <w:t xml:space="preserve">, K. A. et al. (2026). </w:t>
      </w:r>
      <w:bookmarkStart w:id="13" w:name="_GoBack"/>
      <w:bookmarkEnd w:id="13"/>
      <w:r w:rsidRPr="003A7689">
        <w:t>Updated trends in the global prevalence and burden of mental disorders, 1990</w:t>
      </w:r>
      <w:r w:rsidRPr="003A7689">
        <w:t>–</w:t>
      </w:r>
      <w:r w:rsidRPr="003A7689">
        <w:t>2023: a systematic analysis for the Global Burden of Disease Study 2023</w:t>
      </w:r>
      <w:r>
        <w:t>.</w:t>
      </w:r>
      <w:r w:rsidRPr="003A7689">
        <w:rPr>
          <w:b/>
          <w:bCs/>
          <w:i/>
        </w:rPr>
        <w:t xml:space="preserve"> </w:t>
      </w:r>
      <w:r w:rsidRPr="00C03061">
        <w:rPr>
          <w:b/>
          <w:bCs/>
          <w:i/>
        </w:rPr>
        <w:t>The Lancet</w:t>
      </w:r>
      <w:r>
        <w:t>.</w:t>
      </w:r>
      <w:r w:rsidRPr="007E250E">
        <w:rPr>
          <w:b/>
          <w:bCs/>
        </w:rPr>
        <w:t xml:space="preserve"> (Scopus </w:t>
      </w:r>
      <w:r w:rsidRPr="007E250E">
        <w:rPr>
          <w:b/>
          <w:bCs/>
          <w:sz w:val="28"/>
          <w:szCs w:val="28"/>
        </w:rPr>
        <w:t>1</w:t>
      </w:r>
      <w:r w:rsidRPr="007E250E">
        <w:rPr>
          <w:b/>
          <w:bCs/>
        </w:rPr>
        <w:t xml:space="preserve"> &amp; Web of Science indexed)</w:t>
      </w:r>
      <w:r>
        <w:rPr>
          <w:b/>
          <w:bCs/>
        </w:rPr>
        <w:t xml:space="preserve"> 2026</w:t>
      </w:r>
      <w:r w:rsidRPr="007E250E">
        <w:rPr>
          <w:rFonts w:eastAsia="Georgia" w:hAnsi="Georgia" w:cs="Georgia"/>
          <w:b/>
          <w:bCs/>
        </w:rPr>
        <w:t>,</w:t>
      </w:r>
      <w:r w:rsidRPr="003A7689">
        <w:rPr>
          <w:rStyle w:val="Hyperlink"/>
          <w:rFonts w:ascii="Arial" w:eastAsia="Times New Roman" w:hAnsi="Arial" w:cs="Arial"/>
          <w:szCs w:val="21"/>
        </w:rPr>
        <w:t xml:space="preserve"> DOI: </w:t>
      </w:r>
      <w:hyperlink r:id="rId10" w:tgtFrame="_blank" w:history="1">
        <w:r w:rsidRPr="003A7689">
          <w:rPr>
            <w:rStyle w:val="Hyperlink"/>
            <w:rFonts w:ascii="Arial" w:eastAsia="Times New Roman" w:hAnsi="Arial" w:cs="Arial"/>
            <w:szCs w:val="21"/>
          </w:rPr>
          <w:t>10.1016/S0140-6736(26)00519-2</w:t>
        </w:r>
      </w:hyperlink>
      <w:r>
        <w:rPr>
          <w:rStyle w:val="Hyperlink"/>
          <w:rFonts w:ascii="Arial" w:eastAsia="Times New Roman" w:hAnsi="Arial" w:cs="Arial"/>
          <w:szCs w:val="21"/>
        </w:rPr>
        <w:t>.</w:t>
      </w:r>
    </w:p>
    <w:p w14:paraId="70A488E0" w14:textId="0B7C849A" w:rsidR="00720ADF" w:rsidRDefault="00720ADF" w:rsidP="00EE4EB9">
      <w:pPr>
        <w:pStyle w:val="NormalWeb"/>
        <w:numPr>
          <w:ilvl w:val="0"/>
          <w:numId w:val="9"/>
        </w:numPr>
        <w:shd w:val="clear" w:color="auto" w:fill="FFFFFF"/>
        <w:rPr>
          <w:rFonts w:ascii="Arial" w:hAnsi="Arial" w:cs="Arial"/>
          <w:color w:val="222222"/>
        </w:rPr>
      </w:pPr>
      <w:proofErr w:type="spellStart"/>
      <w:r>
        <w:rPr>
          <w:rStyle w:val="given-name"/>
        </w:rPr>
        <w:t>Majdi</w:t>
      </w:r>
      <w:proofErr w:type="spellEnd"/>
      <w:r>
        <w:rPr>
          <w:rStyle w:val="react-xocs-alternative-link"/>
        </w:rPr>
        <w:t> </w:t>
      </w:r>
      <w:proofErr w:type="spellStart"/>
      <w:r>
        <w:rPr>
          <w:rStyle w:val="text"/>
        </w:rPr>
        <w:t>Rababa</w:t>
      </w:r>
      <w:proofErr w:type="spellEnd"/>
      <w:r>
        <w:rPr>
          <w:rStyle w:val="react-xocs-alternative-link"/>
        </w:rPr>
        <w:t> PhD, RN</w:t>
      </w:r>
      <w:r>
        <w:rPr>
          <w:rFonts w:ascii="Arial" w:hAnsi="Arial" w:cs="Arial"/>
          <w:color w:val="1F1F1F"/>
        </w:rPr>
        <w:t>, </w:t>
      </w:r>
      <w:r>
        <w:rPr>
          <w:rStyle w:val="given-name"/>
        </w:rPr>
        <w:t>Majed S.</w:t>
      </w:r>
      <w:r>
        <w:rPr>
          <w:rStyle w:val="react-xocs-alternative-link"/>
        </w:rPr>
        <w:t> </w:t>
      </w:r>
      <w:r>
        <w:rPr>
          <w:rStyle w:val="text"/>
        </w:rPr>
        <w:t>Al-</w:t>
      </w:r>
      <w:proofErr w:type="spellStart"/>
      <w:r>
        <w:rPr>
          <w:rStyle w:val="text"/>
        </w:rPr>
        <w:t>Za'areer</w:t>
      </w:r>
      <w:proofErr w:type="spellEnd"/>
      <w:r>
        <w:rPr>
          <w:rStyle w:val="react-xocs-alternative-link"/>
        </w:rPr>
        <w:t xml:space="preserve"> PhD, </w:t>
      </w:r>
      <w:proofErr w:type="gramStart"/>
      <w:r>
        <w:rPr>
          <w:rStyle w:val="react-xocs-alternative-link"/>
        </w:rPr>
        <w:t>RN </w:t>
      </w:r>
      <w:r>
        <w:rPr>
          <w:rFonts w:ascii="Arial" w:hAnsi="Arial" w:cs="Arial"/>
          <w:color w:val="1F1F1F"/>
        </w:rPr>
        <w:t>,</w:t>
      </w:r>
      <w:proofErr w:type="gramEnd"/>
      <w:r>
        <w:rPr>
          <w:rFonts w:ascii="Arial" w:hAnsi="Arial" w:cs="Arial"/>
          <w:color w:val="1F1F1F"/>
        </w:rPr>
        <w:t> </w:t>
      </w:r>
      <w:r>
        <w:rPr>
          <w:rStyle w:val="given-name"/>
        </w:rPr>
        <w:t>Rami A.</w:t>
      </w:r>
      <w:r>
        <w:rPr>
          <w:rStyle w:val="react-xocs-alternative-link"/>
        </w:rPr>
        <w:t> </w:t>
      </w:r>
      <w:proofErr w:type="spellStart"/>
      <w:r>
        <w:rPr>
          <w:rStyle w:val="text"/>
        </w:rPr>
        <w:t>Elshatarat</w:t>
      </w:r>
      <w:proofErr w:type="spellEnd"/>
      <w:r>
        <w:rPr>
          <w:rStyle w:val="react-xocs-alternative-link"/>
        </w:rPr>
        <w:t> PhD, RN </w:t>
      </w:r>
      <w:r>
        <w:rPr>
          <w:rFonts w:ascii="Arial" w:hAnsi="Arial" w:cs="Arial"/>
          <w:color w:val="1F1F1F"/>
        </w:rPr>
        <w:t>, </w:t>
      </w:r>
      <w:proofErr w:type="spellStart"/>
      <w:r>
        <w:rPr>
          <w:rStyle w:val="given-name"/>
        </w:rPr>
        <w:t>Tahany</w:t>
      </w:r>
      <w:proofErr w:type="spellEnd"/>
      <w:r>
        <w:rPr>
          <w:rStyle w:val="given-name"/>
        </w:rPr>
        <w:t xml:space="preserve"> Fareed</w:t>
      </w:r>
      <w:r>
        <w:rPr>
          <w:rStyle w:val="react-xocs-alternative-link"/>
        </w:rPr>
        <w:t> </w:t>
      </w:r>
      <w:r>
        <w:rPr>
          <w:rStyle w:val="text"/>
        </w:rPr>
        <w:t xml:space="preserve">Al </w:t>
      </w:r>
      <w:proofErr w:type="spellStart"/>
      <w:r>
        <w:rPr>
          <w:rStyle w:val="text"/>
        </w:rPr>
        <w:t>niarat</w:t>
      </w:r>
      <w:proofErr w:type="spellEnd"/>
      <w:r>
        <w:rPr>
          <w:rStyle w:val="react-xocs-alternative-link"/>
        </w:rPr>
        <w:t> PhD, RN </w:t>
      </w:r>
      <w:r>
        <w:rPr>
          <w:rFonts w:ascii="Arial" w:hAnsi="Arial" w:cs="Arial"/>
          <w:color w:val="1F1F1F"/>
        </w:rPr>
        <w:t>, </w:t>
      </w:r>
      <w:proofErr w:type="spellStart"/>
      <w:r>
        <w:rPr>
          <w:rStyle w:val="given-name"/>
        </w:rPr>
        <w:t>Zyad</w:t>
      </w:r>
      <w:proofErr w:type="spellEnd"/>
      <w:r>
        <w:rPr>
          <w:rStyle w:val="given-name"/>
        </w:rPr>
        <w:t xml:space="preserve"> T.</w:t>
      </w:r>
      <w:r>
        <w:rPr>
          <w:rStyle w:val="react-xocs-alternative-link"/>
        </w:rPr>
        <w:t> </w:t>
      </w:r>
      <w:r>
        <w:rPr>
          <w:rStyle w:val="text"/>
        </w:rPr>
        <w:t>Saleh</w:t>
      </w:r>
      <w:r>
        <w:rPr>
          <w:rStyle w:val="react-xocs-alternative-link"/>
        </w:rPr>
        <w:t> PhD, RN </w:t>
      </w:r>
      <w:r>
        <w:rPr>
          <w:rFonts w:ascii="Arial" w:hAnsi="Arial" w:cs="Arial"/>
          <w:color w:val="1F1F1F"/>
        </w:rPr>
        <w:t>, </w:t>
      </w:r>
      <w:r>
        <w:rPr>
          <w:rStyle w:val="given-name"/>
        </w:rPr>
        <w:t>Manal Ali</w:t>
      </w:r>
      <w:r>
        <w:rPr>
          <w:rStyle w:val="react-xocs-alternative-link"/>
        </w:rPr>
        <w:t> </w:t>
      </w:r>
      <w:proofErr w:type="spellStart"/>
      <w:r>
        <w:rPr>
          <w:rStyle w:val="text"/>
        </w:rPr>
        <w:t>Hamithi</w:t>
      </w:r>
      <w:proofErr w:type="spellEnd"/>
      <w:r>
        <w:rPr>
          <w:rStyle w:val="react-xocs-alternative-link"/>
        </w:rPr>
        <w:t> PhD, RN</w:t>
      </w:r>
      <w:r>
        <w:rPr>
          <w:rFonts w:ascii="Arial" w:hAnsi="Arial" w:cs="Arial"/>
          <w:color w:val="1F1F1F"/>
        </w:rPr>
        <w:t>, </w:t>
      </w:r>
      <w:proofErr w:type="spellStart"/>
      <w:r>
        <w:rPr>
          <w:rStyle w:val="given-name"/>
        </w:rPr>
        <w:t>Khaldoon</w:t>
      </w:r>
      <w:proofErr w:type="spellEnd"/>
      <w:r>
        <w:rPr>
          <w:rStyle w:val="given-name"/>
        </w:rPr>
        <w:t xml:space="preserve"> </w:t>
      </w:r>
      <w:proofErr w:type="spellStart"/>
      <w:r>
        <w:rPr>
          <w:rStyle w:val="given-name"/>
        </w:rPr>
        <w:t>Aied</w:t>
      </w:r>
      <w:proofErr w:type="spellEnd"/>
      <w:r>
        <w:rPr>
          <w:rStyle w:val="react-xocs-alternative-link"/>
        </w:rPr>
        <w:t> </w:t>
      </w:r>
      <w:proofErr w:type="spellStart"/>
      <w:r>
        <w:rPr>
          <w:rStyle w:val="text"/>
        </w:rPr>
        <w:t>Alnawafleh</w:t>
      </w:r>
      <w:proofErr w:type="spellEnd"/>
      <w:r>
        <w:rPr>
          <w:rStyle w:val="react-xocs-alternative-link"/>
        </w:rPr>
        <w:t> PhD, RN (</w:t>
      </w:r>
      <w:r w:rsidRPr="00985BF7">
        <w:rPr>
          <w:rFonts w:ascii="Georgia" w:eastAsiaTheme="minorHAnsi" w:hAnsiTheme="minorHAnsi" w:cstheme="minorBidi"/>
          <w:b/>
          <w:bCs/>
          <w:sz w:val="21"/>
          <w:szCs w:val="22"/>
        </w:rPr>
        <w:t>2026</w:t>
      </w:r>
      <w:r w:rsidRPr="00985BF7">
        <w:rPr>
          <w:rFonts w:ascii="Georgia" w:eastAsiaTheme="minorHAnsi" w:hAnsiTheme="minorHAnsi" w:cstheme="minorBidi"/>
          <w:sz w:val="21"/>
          <w:szCs w:val="22"/>
        </w:rPr>
        <w:t> </w:t>
      </w:r>
      <w:r w:rsidRPr="00985BF7">
        <w:rPr>
          <w:rFonts w:ascii="Georgia" w:eastAsiaTheme="minorHAnsi" w:hAnsiTheme="minorHAnsi" w:cstheme="minorBidi"/>
          <w:sz w:val="21"/>
          <w:szCs w:val="22"/>
        </w:rPr>
        <w:t>)</w:t>
      </w:r>
      <w:r w:rsidRPr="00EE0EE1">
        <w:rPr>
          <w:rStyle w:val="given-name"/>
          <w:sz w:val="22"/>
          <w:szCs w:val="22"/>
        </w:rPr>
        <w:t>Lifelong learning tendencies, counseling self-efficacy, professional self-doubt, and perceptions of nursing excellence among emergency and critical care nurses: A cross-sectional study</w:t>
      </w:r>
      <w:r>
        <w:rPr>
          <w:rStyle w:val="given-name"/>
        </w:rPr>
        <w:t>.</w:t>
      </w:r>
      <w:r w:rsidRPr="00985BF7">
        <w:t xml:space="preserve"> </w:t>
      </w:r>
      <w:r w:rsidRPr="00985BF7">
        <w:rPr>
          <w:rFonts w:ascii="Georgia" w:eastAsiaTheme="minorHAnsi" w:hAnsiTheme="minorHAnsi" w:cstheme="minorBidi"/>
          <w:b/>
          <w:bCs/>
          <w:i/>
          <w:sz w:val="21"/>
          <w:szCs w:val="22"/>
        </w:rPr>
        <w:t>Applied Nursing Research</w:t>
      </w:r>
      <w:r w:rsidRPr="00EE0EE1">
        <w:rPr>
          <w:rFonts w:ascii="Arial" w:hAnsi="Arial" w:cs="Arial"/>
          <w:color w:val="222222"/>
        </w:rPr>
        <w:t xml:space="preserve"> </w:t>
      </w:r>
      <w:r w:rsidR="007E250E" w:rsidRPr="007E250E">
        <w:rPr>
          <w:b/>
          <w:bCs/>
        </w:rPr>
        <w:t xml:space="preserve">(Scopus </w:t>
      </w:r>
      <w:r w:rsidR="007E250E" w:rsidRPr="007E250E">
        <w:rPr>
          <w:b/>
          <w:bCs/>
          <w:sz w:val="28"/>
          <w:szCs w:val="28"/>
        </w:rPr>
        <w:t>1</w:t>
      </w:r>
      <w:r w:rsidR="007E250E" w:rsidRPr="007E250E">
        <w:rPr>
          <w:b/>
          <w:bCs/>
        </w:rPr>
        <w:t xml:space="preserve"> &amp; Web of Science indexed</w:t>
      </w:r>
      <w:proofErr w:type="gramStart"/>
      <w:r w:rsidR="007E250E" w:rsidRPr="007E250E">
        <w:rPr>
          <w:b/>
          <w:bCs/>
        </w:rPr>
        <w:t>)</w:t>
      </w:r>
      <w:r w:rsidR="007E250E" w:rsidRPr="007E250E">
        <w:rPr>
          <w:rFonts w:eastAsia="Georgia" w:hAnsi="Georgia" w:cs="Georgia"/>
          <w:b/>
          <w:bCs/>
        </w:rPr>
        <w:t>,</w:t>
      </w:r>
      <w:r>
        <w:rPr>
          <w:rFonts w:ascii="Arial" w:hAnsi="Arial" w:cs="Arial"/>
          <w:color w:val="222222"/>
        </w:rPr>
        <w:t>,</w:t>
      </w:r>
      <w:proofErr w:type="gramEnd"/>
      <w:r w:rsidRPr="00985BF7">
        <w:rPr>
          <w:rStyle w:val="given-name"/>
          <w:sz w:val="22"/>
          <w:szCs w:val="22"/>
        </w:rPr>
        <w:t xml:space="preserve">available online on 5 </w:t>
      </w:r>
      <w:proofErr w:type="spellStart"/>
      <w:r w:rsidRPr="00985BF7">
        <w:rPr>
          <w:rStyle w:val="given-name"/>
          <w:sz w:val="22"/>
          <w:szCs w:val="22"/>
        </w:rPr>
        <w:t>February</w:t>
      </w:r>
      <w:r>
        <w:rPr>
          <w:rFonts w:ascii="Arial" w:hAnsi="Arial" w:cs="Arial"/>
          <w:color w:val="222222"/>
        </w:rPr>
        <w:t>.</w:t>
      </w:r>
      <w:hyperlink r:id="rId11" w:history="1">
        <w:r w:rsidRPr="00DD5C73">
          <w:rPr>
            <w:rStyle w:val="Hyperlink"/>
            <w:rFonts w:ascii="Arial" w:hAnsi="Arial" w:cs="Arial"/>
            <w:sz w:val="21"/>
            <w:szCs w:val="21"/>
          </w:rPr>
          <w:t>https</w:t>
        </w:r>
        <w:proofErr w:type="spellEnd"/>
        <w:r w:rsidRPr="00DD5C73">
          <w:rPr>
            <w:rStyle w:val="Hyperlink"/>
            <w:rFonts w:ascii="Arial" w:hAnsi="Arial" w:cs="Arial"/>
            <w:sz w:val="21"/>
            <w:szCs w:val="21"/>
          </w:rPr>
          <w:t>://doi.org/10.1016/j.apnr.2026.152062</w:t>
        </w:r>
      </w:hyperlink>
      <w:r>
        <w:rPr>
          <w:rFonts w:ascii="Arial" w:hAnsi="Arial" w:cs="Arial"/>
          <w:color w:val="222222"/>
        </w:rPr>
        <w:t> </w:t>
      </w:r>
    </w:p>
    <w:p w14:paraId="42F7CC35" w14:textId="77777777" w:rsidR="00277303" w:rsidRDefault="00277303" w:rsidP="00277303">
      <w:pPr>
        <w:pStyle w:val="NormalWeb"/>
        <w:shd w:val="clear" w:color="auto" w:fill="FFFFFF"/>
        <w:ind w:left="720"/>
        <w:rPr>
          <w:rFonts w:ascii="Arial" w:hAnsi="Arial" w:cs="Arial"/>
          <w:color w:val="222222"/>
        </w:rPr>
      </w:pPr>
    </w:p>
    <w:p w14:paraId="76A7807C" w14:textId="0879B065" w:rsidR="00ED132B" w:rsidRDefault="00277303" w:rsidP="00EE4EB9">
      <w:pPr>
        <w:pStyle w:val="NormalWeb"/>
        <w:numPr>
          <w:ilvl w:val="0"/>
          <w:numId w:val="9"/>
        </w:numPr>
        <w:shd w:val="clear" w:color="auto" w:fill="FFFFFF"/>
        <w:rPr>
          <w:rFonts w:ascii="Arial" w:hAnsi="Arial" w:cs="Arial"/>
          <w:color w:val="222222"/>
        </w:rPr>
      </w:pPr>
      <w:proofErr w:type="spellStart"/>
      <w:r w:rsidRPr="00277303">
        <w:rPr>
          <w:rStyle w:val="given-name"/>
        </w:rPr>
        <w:t>Abdulmajeed</w:t>
      </w:r>
      <w:proofErr w:type="spellEnd"/>
      <w:r w:rsidRPr="00277303">
        <w:rPr>
          <w:rStyle w:val="given-name"/>
        </w:rPr>
        <w:t xml:space="preserve"> M. </w:t>
      </w:r>
      <w:proofErr w:type="spellStart"/>
      <w:r w:rsidRPr="00277303">
        <w:rPr>
          <w:rStyle w:val="given-name"/>
        </w:rPr>
        <w:t>Albalawi</w:t>
      </w:r>
      <w:proofErr w:type="spellEnd"/>
      <w:r w:rsidRPr="00277303">
        <w:rPr>
          <w:rStyle w:val="given-name"/>
        </w:rPr>
        <w:t xml:space="preserve">, </w:t>
      </w:r>
      <w:proofErr w:type="spellStart"/>
      <w:r w:rsidRPr="00277303">
        <w:rPr>
          <w:rStyle w:val="given-name"/>
        </w:rPr>
        <w:t>Wafaa</w:t>
      </w:r>
      <w:proofErr w:type="spellEnd"/>
      <w:r w:rsidRPr="00277303">
        <w:rPr>
          <w:rStyle w:val="given-name"/>
        </w:rPr>
        <w:t xml:space="preserve"> Ramadan Ahmed, </w:t>
      </w:r>
      <w:proofErr w:type="spellStart"/>
      <w:r w:rsidRPr="00277303">
        <w:rPr>
          <w:rStyle w:val="given-name"/>
        </w:rPr>
        <w:t>Khaldoon</w:t>
      </w:r>
      <w:proofErr w:type="spellEnd"/>
      <w:r w:rsidRPr="00277303">
        <w:rPr>
          <w:rStyle w:val="given-name"/>
        </w:rPr>
        <w:t xml:space="preserve"> </w:t>
      </w:r>
      <w:proofErr w:type="spellStart"/>
      <w:r w:rsidRPr="00277303">
        <w:rPr>
          <w:rStyle w:val="given-name"/>
        </w:rPr>
        <w:t>Aied</w:t>
      </w:r>
      <w:proofErr w:type="spellEnd"/>
      <w:r w:rsidRPr="00277303">
        <w:rPr>
          <w:rStyle w:val="given-name"/>
        </w:rPr>
        <w:t xml:space="preserve"> </w:t>
      </w:r>
      <w:proofErr w:type="spellStart"/>
      <w:r w:rsidRPr="00277303">
        <w:rPr>
          <w:rStyle w:val="given-name"/>
        </w:rPr>
        <w:t>Alnawafleh</w:t>
      </w:r>
      <w:proofErr w:type="spellEnd"/>
      <w:r w:rsidRPr="00277303">
        <w:rPr>
          <w:rStyle w:val="given-name"/>
        </w:rPr>
        <w:t xml:space="preserve">, Ayman </w:t>
      </w:r>
      <w:proofErr w:type="spellStart"/>
      <w:r w:rsidRPr="00277303">
        <w:rPr>
          <w:rStyle w:val="given-name"/>
        </w:rPr>
        <w:t>Ateq</w:t>
      </w:r>
      <w:proofErr w:type="spellEnd"/>
      <w:r w:rsidRPr="00277303">
        <w:rPr>
          <w:rStyle w:val="given-name"/>
        </w:rPr>
        <w:t xml:space="preserve"> </w:t>
      </w:r>
      <w:proofErr w:type="spellStart"/>
      <w:r w:rsidRPr="00277303">
        <w:rPr>
          <w:rStyle w:val="given-name"/>
        </w:rPr>
        <w:t>Alamri</w:t>
      </w:r>
      <w:proofErr w:type="spellEnd"/>
      <w:r w:rsidRPr="00277303">
        <w:rPr>
          <w:rStyle w:val="given-name"/>
        </w:rPr>
        <w:t>. Planetary health in global nursing education: A scoping review of integration strategies across high- and low-income contexts</w:t>
      </w:r>
      <w:r>
        <w:rPr>
          <w:rFonts w:ascii="Arial" w:hAnsi="Arial" w:cs="Arial"/>
          <w:color w:val="222222"/>
        </w:rPr>
        <w:t>.</w:t>
      </w:r>
      <w:r w:rsidRPr="00277303">
        <w:t xml:space="preserve"> </w:t>
      </w:r>
      <w:r w:rsidRPr="00277303">
        <w:rPr>
          <w:b/>
          <w:bCs/>
        </w:rPr>
        <w:t>Teaching and Learning in Nursing</w:t>
      </w:r>
      <w:r>
        <w:rPr>
          <w:rFonts w:ascii="Arial" w:hAnsi="Arial" w:cs="Arial"/>
          <w:color w:val="222222"/>
        </w:rPr>
        <w:t xml:space="preserve"> </w:t>
      </w:r>
      <w:r w:rsidRPr="007E250E">
        <w:rPr>
          <w:b/>
          <w:bCs/>
        </w:rPr>
        <w:t xml:space="preserve">(Scopus </w:t>
      </w:r>
      <w:r w:rsidRPr="007E250E">
        <w:rPr>
          <w:b/>
          <w:bCs/>
          <w:sz w:val="28"/>
          <w:szCs w:val="28"/>
        </w:rPr>
        <w:t>1</w:t>
      </w:r>
      <w:r w:rsidRPr="007E250E">
        <w:rPr>
          <w:b/>
          <w:bCs/>
        </w:rPr>
        <w:t xml:space="preserve"> &amp; Web of Science indexed</w:t>
      </w:r>
      <w:r w:rsidRPr="00277303">
        <w:t xml:space="preserve"> </w:t>
      </w:r>
      <w:r w:rsidRPr="00277303">
        <w:rPr>
          <w:rFonts w:eastAsia="Georgia" w:hAnsi="Georgia" w:cs="Georgia"/>
          <w:b/>
          <w:bCs/>
        </w:rPr>
        <w:t xml:space="preserve">2026), </w:t>
      </w:r>
      <w:r w:rsidRPr="00277303">
        <w:rPr>
          <w:rStyle w:val="Hyperlink"/>
          <w:rFonts w:ascii="Arial" w:hAnsi="Arial" w:cs="Arial"/>
          <w:sz w:val="21"/>
          <w:szCs w:val="21"/>
        </w:rPr>
        <w:t>https://doi.org/10.1016/j.teln.2026.04.024</w:t>
      </w:r>
    </w:p>
    <w:p w14:paraId="3D053CFF" w14:textId="77777777" w:rsidR="005E2B3B" w:rsidRPr="005E2B3B" w:rsidRDefault="005E2B3B" w:rsidP="005E2B3B">
      <w:pPr>
        <w:pStyle w:val="NormalWeb"/>
        <w:shd w:val="clear" w:color="auto" w:fill="FFFFFF"/>
        <w:ind w:left="720"/>
        <w:rPr>
          <w:rFonts w:ascii="Arial" w:hAnsi="Arial" w:cs="Arial"/>
          <w:color w:val="222222"/>
        </w:rPr>
      </w:pPr>
    </w:p>
    <w:p w14:paraId="1E2B28E4" w14:textId="55588D00" w:rsidR="005E2B3B" w:rsidRPr="005E2B3B" w:rsidRDefault="005E2B3B" w:rsidP="005E2B3B">
      <w:pPr>
        <w:pStyle w:val="NormalWeb"/>
        <w:numPr>
          <w:ilvl w:val="0"/>
          <w:numId w:val="9"/>
        </w:numPr>
        <w:shd w:val="clear" w:color="auto" w:fill="FFFFFF"/>
        <w:rPr>
          <w:rStyle w:val="given-name"/>
        </w:rPr>
      </w:pPr>
      <w:r w:rsidRPr="005E2B3B">
        <w:rPr>
          <w:rStyle w:val="given-name"/>
        </w:rPr>
        <w:t xml:space="preserve">Ahmed, W. R., </w:t>
      </w:r>
      <w:proofErr w:type="spellStart"/>
      <w:r w:rsidRPr="005E2B3B">
        <w:rPr>
          <w:rStyle w:val="given-name"/>
        </w:rPr>
        <w:t>Albalawi</w:t>
      </w:r>
      <w:proofErr w:type="spellEnd"/>
      <w:r w:rsidRPr="005E2B3B">
        <w:rPr>
          <w:rStyle w:val="given-name"/>
        </w:rPr>
        <w:t xml:space="preserve">, A. M., </w:t>
      </w:r>
      <w:proofErr w:type="spellStart"/>
      <w:r w:rsidRPr="005E2B3B">
        <w:rPr>
          <w:rStyle w:val="given-name"/>
        </w:rPr>
        <w:t>Alnawafleh</w:t>
      </w:r>
      <w:proofErr w:type="spellEnd"/>
      <w:r w:rsidRPr="005E2B3B">
        <w:rPr>
          <w:rStyle w:val="given-name"/>
        </w:rPr>
        <w:t xml:space="preserve">, K. A., &amp; </w:t>
      </w:r>
      <w:proofErr w:type="spellStart"/>
      <w:r w:rsidRPr="005E2B3B">
        <w:rPr>
          <w:rStyle w:val="given-name"/>
        </w:rPr>
        <w:t>Alamri</w:t>
      </w:r>
      <w:proofErr w:type="spellEnd"/>
      <w:r w:rsidRPr="005E2B3B">
        <w:rPr>
          <w:rStyle w:val="given-name"/>
        </w:rPr>
        <w:t xml:space="preserve">, A. A. </w:t>
      </w:r>
      <w:r w:rsidRPr="005E2B3B">
        <w:rPr>
          <w:rStyle w:val="given-name"/>
          <w:b/>
          <w:bCs/>
        </w:rPr>
        <w:t>(2026).</w:t>
      </w:r>
      <w:r w:rsidRPr="005E2B3B">
        <w:rPr>
          <w:rStyle w:val="given-name"/>
        </w:rPr>
        <w:t xml:space="preserve"> Sustainable Nursing in Acute Care: Mapping the Evidence </w:t>
      </w:r>
      <w:proofErr w:type="gramStart"/>
      <w:r w:rsidRPr="005E2B3B">
        <w:rPr>
          <w:rStyle w:val="given-name"/>
        </w:rPr>
        <w:t>From</w:t>
      </w:r>
      <w:proofErr w:type="gramEnd"/>
      <w:r w:rsidRPr="005E2B3B">
        <w:rPr>
          <w:rStyle w:val="given-name"/>
        </w:rPr>
        <w:t xml:space="preserve"> Waste Reduction to Carbon Metrics: A Scoping Review. Journal of Nursing Scholarship, 58(3), e70089</w:t>
      </w:r>
      <w:r>
        <w:rPr>
          <w:rStyle w:val="given-name"/>
          <w:rFonts w:hint="cs"/>
          <w:rtl/>
        </w:rPr>
        <w:t xml:space="preserve"> </w:t>
      </w:r>
      <w:r w:rsidRPr="007E250E">
        <w:rPr>
          <w:b/>
          <w:bCs/>
        </w:rPr>
        <w:t xml:space="preserve">(Scopus </w:t>
      </w:r>
      <w:r w:rsidRPr="007E250E">
        <w:rPr>
          <w:b/>
          <w:bCs/>
          <w:sz w:val="28"/>
          <w:szCs w:val="28"/>
        </w:rPr>
        <w:t>1</w:t>
      </w:r>
      <w:r w:rsidRPr="007E250E">
        <w:rPr>
          <w:b/>
          <w:bCs/>
        </w:rPr>
        <w:t xml:space="preserve"> &amp; Web of Science indexed)</w:t>
      </w:r>
    </w:p>
    <w:p w14:paraId="7323E99D" w14:textId="77777777" w:rsidR="00EE4EB9" w:rsidRDefault="00EE4EB9" w:rsidP="005E2B3B">
      <w:pPr>
        <w:pStyle w:val="NormalWeb"/>
        <w:shd w:val="clear" w:color="auto" w:fill="FFFFFF"/>
        <w:ind w:left="360"/>
        <w:rPr>
          <w:rFonts w:ascii="Arial" w:hAnsi="Arial" w:cs="Arial"/>
          <w:color w:val="222222"/>
        </w:rPr>
      </w:pPr>
    </w:p>
    <w:p w14:paraId="43C63022" w14:textId="77777777" w:rsidR="00EE4EB9" w:rsidRDefault="00EE4EB9" w:rsidP="00EE4EB9">
      <w:pPr>
        <w:pStyle w:val="NormalWeb"/>
        <w:numPr>
          <w:ilvl w:val="0"/>
          <w:numId w:val="9"/>
        </w:numPr>
        <w:shd w:val="clear" w:color="auto" w:fill="FFFFFF"/>
        <w:rPr>
          <w:b/>
          <w:bCs/>
        </w:rPr>
      </w:pPr>
      <w:proofErr w:type="spellStart"/>
      <w:r w:rsidRPr="00EE4EB9">
        <w:rPr>
          <w:rStyle w:val="text"/>
        </w:rPr>
        <w:t>Sawalha</w:t>
      </w:r>
      <w:proofErr w:type="spellEnd"/>
      <w:r w:rsidRPr="00EE4EB9">
        <w:rPr>
          <w:rStyle w:val="text"/>
        </w:rPr>
        <w:t xml:space="preserve">, M. A., </w:t>
      </w:r>
      <w:proofErr w:type="spellStart"/>
      <w:r w:rsidRPr="00EE4EB9">
        <w:rPr>
          <w:rStyle w:val="text"/>
        </w:rPr>
        <w:t>Alrabab’a</w:t>
      </w:r>
      <w:proofErr w:type="spellEnd"/>
      <w:r w:rsidRPr="00EE4EB9">
        <w:rPr>
          <w:rStyle w:val="text"/>
        </w:rPr>
        <w:t xml:space="preserve">, M. H., </w:t>
      </w:r>
      <w:proofErr w:type="spellStart"/>
      <w:r w:rsidRPr="00EE4EB9">
        <w:rPr>
          <w:rStyle w:val="text"/>
        </w:rPr>
        <w:t>Elshatarat</w:t>
      </w:r>
      <w:proofErr w:type="spellEnd"/>
      <w:r w:rsidRPr="00EE4EB9">
        <w:rPr>
          <w:rStyle w:val="text"/>
        </w:rPr>
        <w:t xml:space="preserve">, R. A., </w:t>
      </w:r>
      <w:proofErr w:type="spellStart"/>
      <w:r w:rsidRPr="00EE4EB9">
        <w:rPr>
          <w:rStyle w:val="text"/>
        </w:rPr>
        <w:t>Mayyas</w:t>
      </w:r>
      <w:proofErr w:type="spellEnd"/>
      <w:r w:rsidRPr="00EE4EB9">
        <w:rPr>
          <w:rStyle w:val="text"/>
        </w:rPr>
        <w:t xml:space="preserve">, S. M., Murad, A. A., Abdelkader, </w:t>
      </w:r>
      <w:proofErr w:type="spellStart"/>
      <w:proofErr w:type="gramStart"/>
      <w:r w:rsidRPr="00EE4EB9">
        <w:rPr>
          <w:rStyle w:val="text"/>
        </w:rPr>
        <w:t>Khaldoon,A</w:t>
      </w:r>
      <w:proofErr w:type="gramEnd"/>
      <w:r w:rsidRPr="00EE4EB9">
        <w:rPr>
          <w:rStyle w:val="text"/>
        </w:rPr>
        <w:t>.A</w:t>
      </w:r>
      <w:proofErr w:type="spellEnd"/>
      <w:r w:rsidRPr="00EE4EB9">
        <w:rPr>
          <w:rStyle w:val="text"/>
        </w:rPr>
        <w:t xml:space="preserve"> &amp; Al-</w:t>
      </w:r>
      <w:proofErr w:type="spellStart"/>
      <w:r w:rsidRPr="00EE4EB9">
        <w:rPr>
          <w:rStyle w:val="text"/>
        </w:rPr>
        <w:t>Sayaghi</w:t>
      </w:r>
      <w:proofErr w:type="spellEnd"/>
      <w:r w:rsidRPr="00EE4EB9">
        <w:rPr>
          <w:rStyle w:val="text"/>
        </w:rPr>
        <w:t xml:space="preserve">, K. M. </w:t>
      </w:r>
      <w:r w:rsidRPr="00EE4EB9">
        <w:rPr>
          <w:rStyle w:val="text"/>
          <w:b/>
          <w:bCs/>
        </w:rPr>
        <w:t>(2026).</w:t>
      </w:r>
      <w:r w:rsidRPr="00EE4EB9">
        <w:rPr>
          <w:rStyle w:val="text"/>
        </w:rPr>
        <w:t xml:space="preserve"> Systematic review of mapping-based teaching strategies in pediatric nursing education: effects on learning outcomes among nurses and nursing students</w:t>
      </w:r>
      <w:r w:rsidRPr="00EE4EB9">
        <w:rPr>
          <w:rStyle w:val="text"/>
          <w:b/>
          <w:bCs/>
        </w:rPr>
        <w:t>. BMC Medical Education.</w:t>
      </w:r>
      <w:r w:rsidRPr="00EE4EB9">
        <w:rPr>
          <w:rStyle w:val="text"/>
          <w:b/>
          <w:bCs/>
          <w:rtl/>
        </w:rPr>
        <w:t>‏</w:t>
      </w:r>
      <w:r w:rsidRPr="00EE4EB9">
        <w:rPr>
          <w:b/>
          <w:bCs/>
        </w:rPr>
        <w:t xml:space="preserve"> (Scopus </w:t>
      </w:r>
      <w:r w:rsidRPr="00EE4EB9">
        <w:rPr>
          <w:b/>
          <w:bCs/>
          <w:sz w:val="28"/>
          <w:szCs w:val="28"/>
        </w:rPr>
        <w:t>1</w:t>
      </w:r>
      <w:r w:rsidRPr="00EE4EB9">
        <w:rPr>
          <w:b/>
          <w:bCs/>
        </w:rPr>
        <w:t xml:space="preserve"> &amp; Web of Science indexed)</w:t>
      </w:r>
    </w:p>
    <w:p w14:paraId="25316B2F" w14:textId="77777777" w:rsidR="00EE4EB9" w:rsidRPr="00EE4EB9" w:rsidRDefault="00EE4EB9" w:rsidP="00EE4EB9">
      <w:pPr>
        <w:pStyle w:val="NormalWeb"/>
        <w:shd w:val="clear" w:color="auto" w:fill="FFFFFF"/>
        <w:rPr>
          <w:rStyle w:val="text"/>
          <w:b/>
          <w:bCs/>
        </w:rPr>
      </w:pPr>
    </w:p>
    <w:p w14:paraId="73E9B3F3" w14:textId="03D9F0AD" w:rsidR="00720ADF" w:rsidRDefault="00720ADF" w:rsidP="00720ADF">
      <w:pPr>
        <w:pStyle w:val="ListParagraph"/>
        <w:numPr>
          <w:ilvl w:val="0"/>
          <w:numId w:val="9"/>
        </w:numPr>
        <w:rPr>
          <w:rStyle w:val="react-xocs-alternative-link"/>
        </w:rPr>
      </w:pPr>
      <w:proofErr w:type="spellStart"/>
      <w:r w:rsidRPr="00BB068D">
        <w:rPr>
          <w:rStyle w:val="react-xocs-alternative-link"/>
        </w:rPr>
        <w:lastRenderedPageBreak/>
        <w:t>Khaldoon</w:t>
      </w:r>
      <w:proofErr w:type="spellEnd"/>
      <w:r w:rsidRPr="00BB068D">
        <w:rPr>
          <w:rStyle w:val="react-xocs-alternative-link"/>
        </w:rPr>
        <w:t xml:space="preserve"> </w:t>
      </w:r>
      <w:proofErr w:type="spellStart"/>
      <w:r w:rsidRPr="00BB068D">
        <w:rPr>
          <w:rStyle w:val="react-xocs-alternative-link"/>
        </w:rPr>
        <w:t>Alnawafleh</w:t>
      </w:r>
      <w:proofErr w:type="spellEnd"/>
      <w:r w:rsidRPr="00937028">
        <w:rPr>
          <w:rStyle w:val="text"/>
          <w:rFonts w:ascii="Times New Roman" w:hAnsi="Times New Roman" w:cs="Times New Roman" w:hint="cs"/>
          <w:rtl/>
        </w:rPr>
        <w:t xml:space="preserve"> </w:t>
      </w:r>
      <w:r w:rsidRPr="00937028">
        <w:rPr>
          <w:rStyle w:val="text"/>
          <w:rFonts w:ascii="Times New Roman" w:eastAsia="Times New Roman" w:hAnsi="Times New Roman" w:cs="Times New Roman"/>
          <w:sz w:val="24"/>
          <w:szCs w:val="24"/>
        </w:rPr>
        <w:t>PhD</w:t>
      </w:r>
      <w:r>
        <w:rPr>
          <w:rStyle w:val="react-xocs-alternative-link"/>
        </w:rPr>
        <w:t>, RN,</w:t>
      </w:r>
      <w:r w:rsidRPr="00937028">
        <w:t xml:space="preserve"> </w:t>
      </w:r>
      <w:r w:rsidRPr="00937028">
        <w:rPr>
          <w:rStyle w:val="react-xocs-alternative-link"/>
        </w:rPr>
        <w:t xml:space="preserve">Amal </w:t>
      </w:r>
      <w:proofErr w:type="spellStart"/>
      <w:r w:rsidRPr="00937028">
        <w:rPr>
          <w:rStyle w:val="react-xocs-alternative-link"/>
        </w:rPr>
        <w:t>Alharbi</w:t>
      </w:r>
      <w:proofErr w:type="spellEnd"/>
      <w:r w:rsidRPr="00937028">
        <w:rPr>
          <w:rStyle w:val="react-xocs-alternative-link"/>
        </w:rPr>
        <w:t xml:space="preserve"> </w:t>
      </w:r>
      <w:r>
        <w:rPr>
          <w:rStyle w:val="react-xocs-alternative-link"/>
        </w:rPr>
        <w:t>PhD, RN,</w:t>
      </w:r>
      <w:r w:rsidRPr="00937028">
        <w:t xml:space="preserve"> </w:t>
      </w:r>
      <w:r w:rsidRPr="00937028">
        <w:rPr>
          <w:rStyle w:val="react-xocs-alternative-link"/>
        </w:rPr>
        <w:t xml:space="preserve">Amal Ali </w:t>
      </w:r>
      <w:proofErr w:type="spellStart"/>
      <w:r w:rsidRPr="00937028">
        <w:rPr>
          <w:rStyle w:val="react-xocs-alternative-link"/>
        </w:rPr>
        <w:t>Alasmari</w:t>
      </w:r>
      <w:proofErr w:type="spellEnd"/>
      <w:r w:rsidRPr="00937028">
        <w:rPr>
          <w:rStyle w:val="react-xocs-alternative-link"/>
        </w:rPr>
        <w:t xml:space="preserve"> </w:t>
      </w:r>
      <w:r>
        <w:rPr>
          <w:rStyle w:val="react-xocs-alternative-link"/>
        </w:rPr>
        <w:t>PhD, RN. et al.,</w:t>
      </w:r>
      <w:r w:rsidRPr="00937028">
        <w:t xml:space="preserve"> </w:t>
      </w:r>
      <w:r w:rsidRPr="00937028">
        <w:rPr>
          <w:rStyle w:val="react-xocs-alternative-link"/>
        </w:rPr>
        <w:t>Nurses</w:t>
      </w:r>
      <w:r w:rsidRPr="00937028">
        <w:rPr>
          <w:rStyle w:val="react-xocs-alternative-link"/>
        </w:rPr>
        <w:t>’</w:t>
      </w:r>
      <w:r w:rsidRPr="00937028">
        <w:rPr>
          <w:rStyle w:val="react-xocs-alternative-link"/>
        </w:rPr>
        <w:t xml:space="preserve"> Knowledge and Attitudes Toward Pressure Injury Prevention: A Systematic </w:t>
      </w:r>
      <w:proofErr w:type="gramStart"/>
      <w:r w:rsidRPr="00937028">
        <w:rPr>
          <w:rStyle w:val="react-xocs-alternative-link"/>
        </w:rPr>
        <w:t>Review</w:t>
      </w:r>
      <w:r>
        <w:rPr>
          <w:rStyle w:val="react-xocs-alternative-link"/>
        </w:rPr>
        <w:t xml:space="preserve"> .</w:t>
      </w:r>
      <w:proofErr w:type="gramEnd"/>
      <w:r>
        <w:rPr>
          <w:rStyle w:val="react-xocs-alternative-link"/>
        </w:rPr>
        <w:t xml:space="preserve"> </w:t>
      </w:r>
      <w:r w:rsidRPr="00937028">
        <w:rPr>
          <w:rStyle w:val="react-xocs-alternative-link"/>
          <w:b/>
          <w:bCs/>
          <w:i/>
          <w:iCs/>
        </w:rPr>
        <w:t>International Wound Journal (2026</w:t>
      </w:r>
      <w:r w:rsidRPr="00937028">
        <w:rPr>
          <w:rStyle w:val="react-xocs-alternative-link"/>
          <w:b/>
          <w:bCs/>
        </w:rPr>
        <w:t>)</w:t>
      </w:r>
      <w:r w:rsidR="007E250E">
        <w:rPr>
          <w:rStyle w:val="react-xocs-alternative-link"/>
          <w:b/>
          <w:bCs/>
        </w:rPr>
        <w:t xml:space="preserve"> </w:t>
      </w:r>
      <w:r w:rsidR="007E250E" w:rsidRPr="007E250E">
        <w:rPr>
          <w:b/>
          <w:bCs/>
        </w:rPr>
        <w:t xml:space="preserve">(Scopus </w:t>
      </w:r>
      <w:r w:rsidR="007E250E" w:rsidRPr="007E250E">
        <w:rPr>
          <w:b/>
          <w:bCs/>
          <w:sz w:val="28"/>
          <w:szCs w:val="28"/>
        </w:rPr>
        <w:t>1</w:t>
      </w:r>
      <w:r w:rsidR="007E250E" w:rsidRPr="007E250E">
        <w:rPr>
          <w:b/>
          <w:bCs/>
        </w:rPr>
        <w:t xml:space="preserve"> &amp; Web of Science indexed</w:t>
      </w:r>
      <w:proofErr w:type="gramStart"/>
      <w:r w:rsidR="007E250E" w:rsidRPr="007E250E">
        <w:rPr>
          <w:b/>
          <w:bCs/>
        </w:rPr>
        <w:t>)</w:t>
      </w:r>
      <w:r w:rsidR="007E250E" w:rsidRPr="007E250E">
        <w:rPr>
          <w:rFonts w:eastAsia="Georgia" w:hAnsi="Georgia" w:cs="Georgia"/>
          <w:b/>
          <w:bCs/>
        </w:rPr>
        <w:t>,</w:t>
      </w:r>
      <w:r w:rsidR="007E250E">
        <w:rPr>
          <w:rFonts w:eastAsia="Georgia" w:hAnsi="Georgia" w:cs="Georgia"/>
        </w:rPr>
        <w:t xml:space="preserve"> </w:t>
      </w:r>
      <w:r>
        <w:rPr>
          <w:rStyle w:val="react-xocs-alternative-link"/>
        </w:rPr>
        <w:t xml:space="preserve"> </w:t>
      </w:r>
      <w:r w:rsidRPr="00937028">
        <w:rPr>
          <w:rStyle w:val="react-xocs-alternative-link"/>
        </w:rPr>
        <w:t>DOI</w:t>
      </w:r>
      <w:proofErr w:type="gramEnd"/>
      <w:r w:rsidRPr="00937028">
        <w:rPr>
          <w:rStyle w:val="react-xocs-alternative-link"/>
        </w:rPr>
        <w:t>: 10.1111/iwj.70855</w:t>
      </w:r>
    </w:p>
    <w:p w14:paraId="31AA40C1" w14:textId="77777777" w:rsidR="005E2B3B" w:rsidRDefault="005E2B3B" w:rsidP="005E2B3B">
      <w:pPr>
        <w:pStyle w:val="ListParagraph"/>
        <w:rPr>
          <w:rStyle w:val="react-xocs-alternative-link"/>
        </w:rPr>
      </w:pPr>
    </w:p>
    <w:p w14:paraId="5AF2DA36" w14:textId="382CF86F" w:rsidR="005E2B3B" w:rsidRDefault="005E2B3B" w:rsidP="00720ADF">
      <w:pPr>
        <w:pStyle w:val="ListParagraph"/>
        <w:numPr>
          <w:ilvl w:val="0"/>
          <w:numId w:val="9"/>
        </w:numPr>
        <w:rPr>
          <w:rStyle w:val="react-xocs-alternative-link"/>
        </w:rPr>
      </w:pPr>
      <w:r w:rsidRPr="005E2B3B">
        <w:rPr>
          <w:rStyle w:val="react-xocs-alternative-link"/>
        </w:rPr>
        <w:t xml:space="preserve">Global, regional, and national burden of meningitis, its risk factors, and </w:t>
      </w:r>
      <w:proofErr w:type="spellStart"/>
      <w:r w:rsidRPr="005E2B3B">
        <w:rPr>
          <w:rStyle w:val="react-xocs-alternative-link"/>
        </w:rPr>
        <w:t>aetiologies</w:t>
      </w:r>
      <w:proofErr w:type="spellEnd"/>
      <w:r w:rsidRPr="005E2B3B">
        <w:rPr>
          <w:rStyle w:val="react-xocs-alternative-link"/>
        </w:rPr>
        <w:t>, 1990</w:t>
      </w:r>
      <w:r w:rsidRPr="005E2B3B">
        <w:rPr>
          <w:rStyle w:val="react-xocs-alternative-link"/>
        </w:rPr>
        <w:t>–</w:t>
      </w:r>
      <w:r w:rsidRPr="005E2B3B">
        <w:rPr>
          <w:rStyle w:val="react-xocs-alternative-link"/>
        </w:rPr>
        <w:t>2023: a systematic analysis for the Global Burden of Disease Study 2023</w:t>
      </w:r>
      <w:r>
        <w:rPr>
          <w:rStyle w:val="react-xocs-alternative-link"/>
        </w:rPr>
        <w:t>.</w:t>
      </w:r>
      <w:r w:rsidRPr="005E2B3B">
        <w:rPr>
          <w:b/>
          <w:bCs/>
          <w:i/>
        </w:rPr>
        <w:t xml:space="preserve"> </w:t>
      </w:r>
      <w:r w:rsidRPr="00C03061">
        <w:rPr>
          <w:b/>
          <w:bCs/>
          <w:i/>
        </w:rPr>
        <w:t>The Lancet</w:t>
      </w:r>
      <w:r>
        <w:t>.</w:t>
      </w:r>
      <w:r w:rsidRPr="007E250E">
        <w:rPr>
          <w:b/>
          <w:bCs/>
        </w:rPr>
        <w:t xml:space="preserve"> (Scopus </w:t>
      </w:r>
      <w:r w:rsidRPr="007E250E">
        <w:rPr>
          <w:b/>
          <w:bCs/>
          <w:sz w:val="28"/>
          <w:szCs w:val="28"/>
        </w:rPr>
        <w:t>1</w:t>
      </w:r>
      <w:r w:rsidRPr="007E250E">
        <w:rPr>
          <w:b/>
          <w:bCs/>
        </w:rPr>
        <w:t xml:space="preserve"> &amp; Web of Science indexed)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2026</w:t>
      </w:r>
      <w:r w:rsidRPr="007E250E">
        <w:rPr>
          <w:rFonts w:eastAsia="Georgia" w:hAnsi="Georgia" w:cs="Georgia"/>
          <w:b/>
          <w:bCs/>
        </w:rPr>
        <w:t>,</w:t>
      </w:r>
      <w:r>
        <w:rPr>
          <w:rFonts w:eastAsia="Georgia" w:hAnsi="Georgia" w:cs="Georgia"/>
        </w:rPr>
        <w:t xml:space="preserve"> </w:t>
      </w:r>
      <w:r>
        <w:t xml:space="preserve"> </w:t>
      </w:r>
      <w:r w:rsidRPr="005E2B3B">
        <w:t>DOI</w:t>
      </w:r>
      <w:proofErr w:type="gramEnd"/>
      <w:r w:rsidRPr="005E2B3B">
        <w:t>: 10.1016/S1474-4422(26)00101-8</w:t>
      </w:r>
    </w:p>
    <w:p w14:paraId="67A97539" w14:textId="77777777" w:rsidR="00907C2C" w:rsidRDefault="00907C2C" w:rsidP="00907C2C">
      <w:pPr>
        <w:pStyle w:val="ListParagraph"/>
      </w:pPr>
    </w:p>
    <w:p w14:paraId="6B0306F6" w14:textId="77777777" w:rsidR="00907C2C" w:rsidRPr="00937028" w:rsidRDefault="00907C2C" w:rsidP="00720ADF">
      <w:pPr>
        <w:pStyle w:val="ListParagraph"/>
        <w:numPr>
          <w:ilvl w:val="0"/>
          <w:numId w:val="9"/>
        </w:numPr>
      </w:pPr>
      <w:proofErr w:type="spellStart"/>
      <w:r w:rsidRPr="00907C2C">
        <w:t>Almagharbeh</w:t>
      </w:r>
      <w:proofErr w:type="spellEnd"/>
      <w:r w:rsidRPr="00907C2C">
        <w:t xml:space="preserve">, W. T., </w:t>
      </w:r>
      <w:proofErr w:type="spellStart"/>
      <w:r w:rsidRPr="00907C2C">
        <w:t>Alfanash</w:t>
      </w:r>
      <w:proofErr w:type="spellEnd"/>
      <w:r w:rsidRPr="00907C2C">
        <w:t xml:space="preserve">, H. A., </w:t>
      </w:r>
      <w:proofErr w:type="spellStart"/>
      <w:r w:rsidRPr="00907C2C">
        <w:t>Alnawafleh</w:t>
      </w:r>
      <w:proofErr w:type="spellEnd"/>
      <w:r w:rsidRPr="00907C2C">
        <w:t xml:space="preserve">, K. A., </w:t>
      </w:r>
      <w:proofErr w:type="spellStart"/>
      <w:r w:rsidRPr="00907C2C">
        <w:t>Alasmari</w:t>
      </w:r>
      <w:proofErr w:type="spellEnd"/>
      <w:r w:rsidRPr="00907C2C">
        <w:t xml:space="preserve">, A. A., </w:t>
      </w:r>
      <w:proofErr w:type="spellStart"/>
      <w:r w:rsidRPr="00907C2C">
        <w:t>Alsaraireh</w:t>
      </w:r>
      <w:proofErr w:type="spellEnd"/>
      <w:r w:rsidRPr="00907C2C">
        <w:t xml:space="preserve">, F. A., </w:t>
      </w:r>
      <w:proofErr w:type="spellStart"/>
      <w:r w:rsidRPr="00907C2C">
        <w:t>Dreidi</w:t>
      </w:r>
      <w:proofErr w:type="spellEnd"/>
      <w:r w:rsidRPr="00907C2C">
        <w:t xml:space="preserve">, M. M., &amp; </w:t>
      </w:r>
      <w:proofErr w:type="spellStart"/>
      <w:r w:rsidRPr="00907C2C">
        <w:t>Nashwan</w:t>
      </w:r>
      <w:proofErr w:type="spellEnd"/>
      <w:r w:rsidRPr="00907C2C">
        <w:t>, A. J. (2025). Application of artificial intelligence in nursing practice: a qualitative study of Jordanian nurses</w:t>
      </w:r>
      <w:r w:rsidRPr="00907C2C">
        <w:t>’</w:t>
      </w:r>
      <w:r w:rsidRPr="00907C2C">
        <w:t xml:space="preserve"> perspectives. </w:t>
      </w:r>
      <w:r w:rsidRPr="00907C2C">
        <w:rPr>
          <w:b/>
          <w:bCs/>
        </w:rPr>
        <w:t xml:space="preserve">BMC nursing, </w:t>
      </w:r>
      <w:r w:rsidRPr="007E250E">
        <w:rPr>
          <w:b/>
          <w:bCs/>
        </w:rPr>
        <w:t xml:space="preserve">(Scopus </w:t>
      </w:r>
      <w:r w:rsidRPr="007E250E">
        <w:rPr>
          <w:b/>
          <w:bCs/>
          <w:sz w:val="28"/>
          <w:szCs w:val="28"/>
        </w:rPr>
        <w:t>1</w:t>
      </w:r>
      <w:r w:rsidRPr="007E250E">
        <w:rPr>
          <w:b/>
          <w:bCs/>
        </w:rPr>
        <w:t xml:space="preserve"> &amp; Web of Science indexed)</w:t>
      </w:r>
      <w:r w:rsidRPr="00907C2C">
        <w:t xml:space="preserve"> 24(1), 92.</w:t>
      </w:r>
      <w:r w:rsidRPr="00907C2C">
        <w:rPr>
          <w:rFonts w:cs="Arial"/>
          <w:rtl/>
        </w:rPr>
        <w:t>‏</w:t>
      </w:r>
    </w:p>
    <w:p w14:paraId="6E2F03D9" w14:textId="77777777" w:rsidR="00720ADF" w:rsidRPr="00985BF7" w:rsidRDefault="00720ADF" w:rsidP="00720ADF">
      <w:pPr>
        <w:pStyle w:val="NormalWeb"/>
        <w:shd w:val="clear" w:color="auto" w:fill="FFFFFF"/>
        <w:ind w:left="720"/>
        <w:rPr>
          <w:rFonts w:ascii="Arial" w:hAnsi="Arial" w:cs="Arial"/>
          <w:color w:val="222222"/>
        </w:rPr>
      </w:pPr>
    </w:p>
    <w:p w14:paraId="1CB39F09" w14:textId="77777777" w:rsidR="00720ADF" w:rsidRDefault="00720ADF" w:rsidP="00720ADF">
      <w:pPr>
        <w:numPr>
          <w:ilvl w:val="0"/>
          <w:numId w:val="9"/>
        </w:numPr>
        <w:spacing w:after="210"/>
      </w:pPr>
      <w:proofErr w:type="spellStart"/>
      <w:r>
        <w:t>Alnawafleh</w:t>
      </w:r>
      <w:proofErr w:type="spellEnd"/>
      <w:r>
        <w:t xml:space="preserve">, K. A., </w:t>
      </w:r>
      <w:proofErr w:type="spellStart"/>
      <w:r>
        <w:t>Almagharbeh</w:t>
      </w:r>
      <w:proofErr w:type="spellEnd"/>
      <w:r>
        <w:t xml:space="preserve">, W. T., </w:t>
      </w:r>
      <w:proofErr w:type="spellStart"/>
      <w:r>
        <w:t>Alfanash</w:t>
      </w:r>
      <w:proofErr w:type="spellEnd"/>
      <w:r>
        <w:t>, H. A., et al. (2025). Exploring the ethical dimensions of AI integration in nursing practice: A systematic review</w:t>
      </w:r>
      <w:r w:rsidRPr="00C03061">
        <w:rPr>
          <w:b/>
          <w:bCs/>
        </w:rPr>
        <w:t xml:space="preserve">. </w:t>
      </w:r>
      <w:r w:rsidRPr="00C03061">
        <w:rPr>
          <w:b/>
          <w:bCs/>
          <w:i/>
        </w:rPr>
        <w:t>Journal of Nursing Regulation</w:t>
      </w:r>
      <w:r>
        <w:rPr>
          <w:rFonts w:eastAsia="Georgia" w:hAnsi="Georgia" w:cs="Georgia"/>
        </w:rPr>
        <w:t xml:space="preserve">, </w:t>
      </w:r>
      <w:r w:rsidR="007E250E" w:rsidRPr="007E250E">
        <w:rPr>
          <w:b/>
          <w:bCs/>
        </w:rPr>
        <w:t xml:space="preserve">(Scopus </w:t>
      </w:r>
      <w:r w:rsidR="007E250E" w:rsidRPr="007E250E">
        <w:rPr>
          <w:b/>
          <w:bCs/>
          <w:sz w:val="28"/>
          <w:szCs w:val="28"/>
        </w:rPr>
        <w:t>1</w:t>
      </w:r>
      <w:r w:rsidR="007E250E" w:rsidRPr="007E250E">
        <w:rPr>
          <w:b/>
          <w:bCs/>
        </w:rPr>
        <w:t xml:space="preserve"> &amp; Web of Science indexed)</w:t>
      </w:r>
      <w:r w:rsidR="007E250E" w:rsidRPr="007E250E">
        <w:rPr>
          <w:rFonts w:eastAsia="Georgia" w:hAnsi="Georgia" w:cs="Georgia"/>
          <w:b/>
          <w:bCs/>
        </w:rPr>
        <w:t>,</w:t>
      </w:r>
      <w:r w:rsidR="007E250E">
        <w:rPr>
          <w:rFonts w:eastAsia="Georgia" w:hAnsi="Georgia" w:cs="Georgia"/>
        </w:rPr>
        <w:t xml:space="preserve"> </w:t>
      </w:r>
      <w:r>
        <w:rPr>
          <w:rFonts w:eastAsia="Georgia" w:hAnsi="Georgia" w:cs="Georgia"/>
        </w:rPr>
        <w:t>17(3), 228–237.</w:t>
      </w:r>
    </w:p>
    <w:p w14:paraId="31E8D1D8" w14:textId="77777777" w:rsidR="00720ADF" w:rsidRDefault="00720ADF" w:rsidP="00720ADF">
      <w:pPr>
        <w:numPr>
          <w:ilvl w:val="0"/>
          <w:numId w:val="9"/>
        </w:numPr>
        <w:spacing w:after="210"/>
      </w:pPr>
      <w:proofErr w:type="spellStart"/>
      <w:r>
        <w:t>Alfanash</w:t>
      </w:r>
      <w:proofErr w:type="spellEnd"/>
      <w:r>
        <w:t xml:space="preserve">, H. A., </w:t>
      </w:r>
      <w:proofErr w:type="spellStart"/>
      <w:r>
        <w:t>Almagharbeh</w:t>
      </w:r>
      <w:proofErr w:type="spellEnd"/>
      <w:r>
        <w:t xml:space="preserve">, W. T., &amp; </w:t>
      </w:r>
      <w:proofErr w:type="spellStart"/>
      <w:r>
        <w:t>Alnawafleh</w:t>
      </w:r>
      <w:proofErr w:type="spellEnd"/>
      <w:r>
        <w:t xml:space="preserve">, K. A. (2025). Effects of the Syrian refugee crisis on public health and healthcare services in Jordan: A systematic review. </w:t>
      </w:r>
      <w:r w:rsidRPr="00C03061">
        <w:rPr>
          <w:b/>
          <w:bCs/>
          <w:i/>
        </w:rPr>
        <w:t>International Nursing Review</w:t>
      </w:r>
      <w:r w:rsidR="007E250E">
        <w:rPr>
          <w:b/>
          <w:bCs/>
          <w:i/>
        </w:rPr>
        <w:t xml:space="preserve"> </w:t>
      </w:r>
      <w:r w:rsidR="007E250E" w:rsidRPr="007E250E">
        <w:rPr>
          <w:b/>
          <w:bCs/>
        </w:rPr>
        <w:t xml:space="preserve">(Scopus </w:t>
      </w:r>
      <w:r w:rsidR="007E250E" w:rsidRPr="007E250E">
        <w:rPr>
          <w:b/>
          <w:bCs/>
          <w:sz w:val="28"/>
          <w:szCs w:val="28"/>
        </w:rPr>
        <w:t>1</w:t>
      </w:r>
      <w:r w:rsidR="007E250E" w:rsidRPr="007E250E">
        <w:rPr>
          <w:b/>
          <w:bCs/>
        </w:rPr>
        <w:t xml:space="preserve"> &amp; Web of Science indexed</w:t>
      </w:r>
      <w:proofErr w:type="gramStart"/>
      <w:r w:rsidR="007E250E" w:rsidRPr="007E250E">
        <w:rPr>
          <w:b/>
          <w:bCs/>
        </w:rPr>
        <w:t>)</w:t>
      </w:r>
      <w:r w:rsidR="007E250E" w:rsidRPr="007E250E">
        <w:rPr>
          <w:rFonts w:eastAsia="Georgia" w:hAnsi="Georgia" w:cs="Georgia"/>
          <w:b/>
          <w:bCs/>
        </w:rPr>
        <w:t>,</w:t>
      </w:r>
      <w:r>
        <w:t>,</w:t>
      </w:r>
      <w:proofErr w:type="gramEnd"/>
      <w:r>
        <w:t xml:space="preserve"> 72(2), e70040.</w:t>
      </w:r>
    </w:p>
    <w:p w14:paraId="4BC72070" w14:textId="77777777" w:rsidR="00720ADF" w:rsidRDefault="00720ADF" w:rsidP="00720ADF">
      <w:pPr>
        <w:numPr>
          <w:ilvl w:val="0"/>
          <w:numId w:val="9"/>
        </w:numPr>
        <w:spacing w:after="210"/>
      </w:pPr>
      <w:proofErr w:type="spellStart"/>
      <w:r>
        <w:t>Alharbi</w:t>
      </w:r>
      <w:proofErr w:type="spellEnd"/>
      <w:r>
        <w:t xml:space="preserve">, A. A., </w:t>
      </w:r>
      <w:proofErr w:type="spellStart"/>
      <w:r>
        <w:t>Almagharbeh</w:t>
      </w:r>
      <w:proofErr w:type="spellEnd"/>
      <w:r>
        <w:t xml:space="preserve">, W. T., </w:t>
      </w:r>
      <w:proofErr w:type="spellStart"/>
      <w:r>
        <w:t>Alfanash</w:t>
      </w:r>
      <w:proofErr w:type="spellEnd"/>
      <w:r>
        <w:t xml:space="preserve">, H. A., et al. (2025). </w:t>
      </w:r>
      <w:proofErr w:type="spellStart"/>
      <w:r>
        <w:t>Holopatient</w:t>
      </w:r>
      <w:proofErr w:type="spellEnd"/>
      <w:r>
        <w:t xml:space="preserve"> technology in nursing education: A cross-sectional analysis of student and faculty perceptions. </w:t>
      </w:r>
      <w:r w:rsidRPr="00C03061">
        <w:rPr>
          <w:b/>
          <w:bCs/>
          <w:i/>
        </w:rPr>
        <w:t>BMC Nursing</w:t>
      </w:r>
      <w:r>
        <w:t>.</w:t>
      </w:r>
      <w:r w:rsidR="007E250E" w:rsidRPr="007E250E">
        <w:rPr>
          <w:b/>
          <w:bCs/>
        </w:rPr>
        <w:t xml:space="preserve"> (Scopus </w:t>
      </w:r>
      <w:r w:rsidR="007E250E" w:rsidRPr="007E250E">
        <w:rPr>
          <w:b/>
          <w:bCs/>
          <w:sz w:val="28"/>
          <w:szCs w:val="28"/>
        </w:rPr>
        <w:t>1</w:t>
      </w:r>
      <w:r w:rsidR="007E250E" w:rsidRPr="007E250E">
        <w:rPr>
          <w:b/>
          <w:bCs/>
        </w:rPr>
        <w:t xml:space="preserve"> &amp; Web of Science indexed)</w:t>
      </w:r>
      <w:r w:rsidR="007E250E" w:rsidRPr="007E250E">
        <w:rPr>
          <w:rFonts w:eastAsia="Georgia" w:hAnsi="Georgia" w:cs="Georgia"/>
          <w:b/>
          <w:bCs/>
        </w:rPr>
        <w:t>,</w:t>
      </w:r>
      <w:r w:rsidR="007E250E">
        <w:rPr>
          <w:rFonts w:eastAsia="Georgia" w:hAnsi="Georgia" w:cs="Georgia"/>
        </w:rPr>
        <w:t xml:space="preserve"> </w:t>
      </w:r>
      <w:r>
        <w:t xml:space="preserve"> </w:t>
      </w:r>
      <w:hyperlink r:id="rId12">
        <w:r>
          <w:rPr>
            <w:color w:val="4472C4"/>
          </w:rPr>
          <w:t>https://doi.org/10.1186/s12912-025-03856-6</w:t>
        </w:r>
      </w:hyperlink>
    </w:p>
    <w:p w14:paraId="313441C7" w14:textId="77777777" w:rsidR="00720ADF" w:rsidRDefault="00720ADF" w:rsidP="00720ADF">
      <w:pPr>
        <w:numPr>
          <w:ilvl w:val="0"/>
          <w:numId w:val="9"/>
        </w:numPr>
        <w:spacing w:after="210"/>
      </w:pPr>
      <w:proofErr w:type="spellStart"/>
      <w:r>
        <w:rPr>
          <w:rFonts w:eastAsia="Georgia" w:hAnsi="Georgia" w:cs="Georgia"/>
        </w:rPr>
        <w:t>Alnawafleh</w:t>
      </w:r>
      <w:proofErr w:type="spellEnd"/>
      <w:r>
        <w:rPr>
          <w:rFonts w:eastAsia="Georgia" w:hAnsi="Georgia" w:cs="Georgia"/>
        </w:rPr>
        <w:t xml:space="preserve">, K. A. et al. (2025). Global age-sex-specific all-cause mortality and life expectancy estimates for 204 countries and territories and 660 subnational locations, 1950–2023. </w:t>
      </w:r>
      <w:r w:rsidRPr="00C03061">
        <w:rPr>
          <w:b/>
          <w:bCs/>
          <w:i/>
        </w:rPr>
        <w:t>The Lancet</w:t>
      </w:r>
      <w:r>
        <w:t>.</w:t>
      </w:r>
      <w:r w:rsidR="007E250E" w:rsidRPr="007E250E">
        <w:rPr>
          <w:b/>
          <w:bCs/>
        </w:rPr>
        <w:t xml:space="preserve"> (Scopus </w:t>
      </w:r>
      <w:r w:rsidR="007E250E" w:rsidRPr="007E250E">
        <w:rPr>
          <w:b/>
          <w:bCs/>
          <w:sz w:val="28"/>
          <w:szCs w:val="28"/>
        </w:rPr>
        <w:t>1</w:t>
      </w:r>
      <w:r w:rsidR="007E250E" w:rsidRPr="007E250E">
        <w:rPr>
          <w:b/>
          <w:bCs/>
        </w:rPr>
        <w:t xml:space="preserve"> &amp; Web of Science indexed)</w:t>
      </w:r>
      <w:r w:rsidR="007E250E" w:rsidRPr="007E250E">
        <w:rPr>
          <w:rFonts w:eastAsia="Georgia" w:hAnsi="Georgia" w:cs="Georgia"/>
          <w:b/>
          <w:bCs/>
        </w:rPr>
        <w:t>,</w:t>
      </w:r>
      <w:r w:rsidR="007E250E">
        <w:rPr>
          <w:rFonts w:eastAsia="Georgia" w:hAnsi="Georgia" w:cs="Georgia"/>
        </w:rPr>
        <w:t xml:space="preserve"> </w:t>
      </w:r>
      <w:r>
        <w:t xml:space="preserve"> </w:t>
      </w:r>
      <w:hyperlink r:id="rId13">
        <w:r>
          <w:rPr>
            <w:color w:val="4472C4"/>
          </w:rPr>
          <w:t>https://doi.org/10.1016/S0140-6736(25)01577-6</w:t>
        </w:r>
      </w:hyperlink>
    </w:p>
    <w:p w14:paraId="3CCC4802" w14:textId="77777777" w:rsidR="00720ADF" w:rsidRDefault="00720ADF" w:rsidP="00720ADF">
      <w:pPr>
        <w:numPr>
          <w:ilvl w:val="0"/>
          <w:numId w:val="9"/>
        </w:numPr>
        <w:spacing w:after="210"/>
      </w:pPr>
      <w:proofErr w:type="spellStart"/>
      <w:r>
        <w:t>Alnawafleh</w:t>
      </w:r>
      <w:proofErr w:type="spellEnd"/>
      <w:r>
        <w:t xml:space="preserve">, K. A. et al. (2025). Burden of 375 diseases and injuries, risk-attributable burden of 88 risk factors, and healthy life expectancy in 204 countries and territories. </w:t>
      </w:r>
      <w:r w:rsidRPr="00C03061">
        <w:rPr>
          <w:b/>
          <w:bCs/>
          <w:i/>
        </w:rPr>
        <w:t>The Lancet</w:t>
      </w:r>
      <w:r>
        <w:t>.</w:t>
      </w:r>
      <w:r w:rsidR="007E250E" w:rsidRPr="007E250E">
        <w:rPr>
          <w:b/>
          <w:bCs/>
        </w:rPr>
        <w:t xml:space="preserve"> (Scopus </w:t>
      </w:r>
      <w:r w:rsidR="007E250E" w:rsidRPr="007E250E">
        <w:rPr>
          <w:b/>
          <w:bCs/>
          <w:sz w:val="28"/>
          <w:szCs w:val="28"/>
        </w:rPr>
        <w:t>1</w:t>
      </w:r>
      <w:r w:rsidR="007E250E" w:rsidRPr="007E250E">
        <w:rPr>
          <w:b/>
          <w:bCs/>
        </w:rPr>
        <w:t xml:space="preserve"> &amp; Web of Science indexed)</w:t>
      </w:r>
      <w:r w:rsidR="007E250E" w:rsidRPr="007E250E">
        <w:rPr>
          <w:rFonts w:eastAsia="Georgia" w:hAnsi="Georgia" w:cs="Georgia"/>
          <w:b/>
          <w:bCs/>
        </w:rPr>
        <w:t>,</w:t>
      </w:r>
      <w:r w:rsidR="007E250E">
        <w:rPr>
          <w:rFonts w:eastAsia="Georgia" w:hAnsi="Georgia" w:cs="Georgia"/>
        </w:rPr>
        <w:t xml:space="preserve"> </w:t>
      </w:r>
      <w:r>
        <w:t xml:space="preserve"> </w:t>
      </w:r>
      <w:hyperlink r:id="rId14">
        <w:r>
          <w:rPr>
            <w:color w:val="4472C4"/>
          </w:rPr>
          <w:t>https://doi.org/10.1016/S0140-6736(25)02004-5</w:t>
        </w:r>
      </w:hyperlink>
    </w:p>
    <w:p w14:paraId="03F350F8" w14:textId="77777777" w:rsidR="00720ADF" w:rsidRDefault="00720ADF" w:rsidP="00720ADF">
      <w:pPr>
        <w:numPr>
          <w:ilvl w:val="0"/>
          <w:numId w:val="9"/>
        </w:numPr>
        <w:spacing w:after="210"/>
      </w:pPr>
      <w:proofErr w:type="spellStart"/>
      <w:r>
        <w:rPr>
          <w:rFonts w:eastAsia="Georgia" w:hAnsi="Georgia" w:cs="Georgia"/>
        </w:rPr>
        <w:t>Alnawafleh</w:t>
      </w:r>
      <w:proofErr w:type="spellEnd"/>
      <w:r>
        <w:rPr>
          <w:rFonts w:eastAsia="Georgia" w:hAnsi="Georgia" w:cs="Georgia"/>
        </w:rPr>
        <w:t xml:space="preserve">, K. A. et al. (2025). Global burden of 292 causes of death in 204 countries and territories and 660 subnational locations, 1990–2023. </w:t>
      </w:r>
      <w:r w:rsidRPr="00C03061">
        <w:rPr>
          <w:b/>
          <w:bCs/>
          <w:i/>
        </w:rPr>
        <w:t>The Lancet</w:t>
      </w:r>
      <w:r>
        <w:t xml:space="preserve">. </w:t>
      </w:r>
      <w:r w:rsidR="007E250E" w:rsidRPr="007E250E">
        <w:rPr>
          <w:b/>
          <w:bCs/>
        </w:rPr>
        <w:t xml:space="preserve">(Scopus </w:t>
      </w:r>
      <w:r w:rsidR="007E250E" w:rsidRPr="007E250E">
        <w:rPr>
          <w:b/>
          <w:bCs/>
          <w:sz w:val="28"/>
          <w:szCs w:val="28"/>
        </w:rPr>
        <w:t>1</w:t>
      </w:r>
      <w:r w:rsidR="007E250E" w:rsidRPr="007E250E">
        <w:rPr>
          <w:b/>
          <w:bCs/>
        </w:rPr>
        <w:t xml:space="preserve"> &amp; Web of Science indexed)</w:t>
      </w:r>
      <w:r w:rsidR="007E250E" w:rsidRPr="007E250E">
        <w:rPr>
          <w:rFonts w:eastAsia="Georgia" w:hAnsi="Georgia" w:cs="Georgia"/>
          <w:b/>
          <w:bCs/>
        </w:rPr>
        <w:t>,</w:t>
      </w:r>
      <w:r w:rsidR="007E250E">
        <w:rPr>
          <w:rFonts w:eastAsia="Georgia" w:hAnsi="Georgia" w:cs="Georgia"/>
        </w:rPr>
        <w:t xml:space="preserve"> </w:t>
      </w:r>
      <w:hyperlink r:id="rId15">
        <w:r>
          <w:rPr>
            <w:color w:val="4472C4"/>
          </w:rPr>
          <w:t>https://doi.org/10.1016/S0140-6736(25)01907-5</w:t>
        </w:r>
      </w:hyperlink>
    </w:p>
    <w:p w14:paraId="2875DE36" w14:textId="77777777" w:rsidR="00720ADF" w:rsidRDefault="00720ADF" w:rsidP="00720ADF">
      <w:pPr>
        <w:numPr>
          <w:ilvl w:val="0"/>
          <w:numId w:val="9"/>
        </w:numPr>
        <w:spacing w:after="210"/>
      </w:pPr>
      <w:proofErr w:type="spellStart"/>
      <w:r>
        <w:rPr>
          <w:rFonts w:eastAsia="Georgia" w:hAnsi="Georgia" w:cs="Georgia"/>
        </w:rPr>
        <w:t>Alnawafleh</w:t>
      </w:r>
      <w:proofErr w:type="spellEnd"/>
      <w:r>
        <w:rPr>
          <w:rFonts w:eastAsia="Georgia" w:hAnsi="Georgia" w:cs="Georgia"/>
        </w:rPr>
        <w:t xml:space="preserve">, K. A. et al. (2025). Global, regional, and national burden of chronic kidney disease in adults, 1990–2023. </w:t>
      </w:r>
      <w:r w:rsidRPr="00C03061">
        <w:rPr>
          <w:b/>
          <w:bCs/>
          <w:i/>
        </w:rPr>
        <w:t>The Lancet</w:t>
      </w:r>
      <w:r>
        <w:t>.</w:t>
      </w:r>
      <w:r w:rsidR="007E250E" w:rsidRPr="007E250E">
        <w:rPr>
          <w:b/>
          <w:bCs/>
        </w:rPr>
        <w:t xml:space="preserve"> (Scopus </w:t>
      </w:r>
      <w:r w:rsidR="007E250E" w:rsidRPr="007E250E">
        <w:rPr>
          <w:b/>
          <w:bCs/>
          <w:sz w:val="28"/>
          <w:szCs w:val="28"/>
        </w:rPr>
        <w:t>1</w:t>
      </w:r>
      <w:r w:rsidR="007E250E" w:rsidRPr="007E250E">
        <w:rPr>
          <w:b/>
          <w:bCs/>
        </w:rPr>
        <w:t xml:space="preserve"> &amp; Web of Science indexed)</w:t>
      </w:r>
      <w:r w:rsidR="007E250E" w:rsidRPr="007E250E">
        <w:rPr>
          <w:rFonts w:eastAsia="Georgia" w:hAnsi="Georgia" w:cs="Georgia"/>
          <w:b/>
          <w:bCs/>
        </w:rPr>
        <w:t>,</w:t>
      </w:r>
      <w:r w:rsidR="007E250E" w:rsidRPr="007E250E">
        <w:t xml:space="preserve"> </w:t>
      </w:r>
      <w:r w:rsidR="007E250E" w:rsidRPr="007E250E">
        <w:rPr>
          <w:color w:val="4472C4"/>
        </w:rPr>
        <w:t>https://doi.org/</w:t>
      </w:r>
      <w:hyperlink r:id="rId16" w:tgtFrame="_blank" w:history="1">
        <w:r w:rsidR="007E250E" w:rsidRPr="007E250E">
          <w:rPr>
            <w:color w:val="4472C4"/>
          </w:rPr>
          <w:t>10.1016/S0140-6736(25)01853-7</w:t>
        </w:r>
        <w:r w:rsidR="007E250E" w:rsidRPr="007E250E">
          <w:rPr>
            <w:color w:val="4472C4"/>
          </w:rPr>
          <w:t> </w:t>
        </w:r>
      </w:hyperlink>
    </w:p>
    <w:p w14:paraId="4CDA8639" w14:textId="77777777" w:rsidR="00720ADF" w:rsidRDefault="00720ADF" w:rsidP="00720ADF">
      <w:pPr>
        <w:numPr>
          <w:ilvl w:val="0"/>
          <w:numId w:val="9"/>
        </w:numPr>
        <w:spacing w:after="210"/>
      </w:pPr>
      <w:proofErr w:type="spellStart"/>
      <w:r>
        <w:lastRenderedPageBreak/>
        <w:t>Masa'Deh</w:t>
      </w:r>
      <w:proofErr w:type="spellEnd"/>
      <w:r>
        <w:t xml:space="preserve">, R., </w:t>
      </w:r>
      <w:proofErr w:type="spellStart"/>
      <w:r>
        <w:t>Sawalha</w:t>
      </w:r>
      <w:proofErr w:type="spellEnd"/>
      <w:r>
        <w:t xml:space="preserve">, M. A., </w:t>
      </w:r>
      <w:proofErr w:type="spellStart"/>
      <w:r>
        <w:t>Maabreh</w:t>
      </w:r>
      <w:proofErr w:type="spellEnd"/>
      <w:r>
        <w:t xml:space="preserve">, R. S., et al. (2025). Perceived social support as a moderator of posttraumatic stress in parents of children with autism spectrum disorder. </w:t>
      </w:r>
      <w:r w:rsidRPr="00C03061">
        <w:rPr>
          <w:b/>
          <w:bCs/>
          <w:i/>
        </w:rPr>
        <w:t>Scientific Reports</w:t>
      </w:r>
      <w:proofErr w:type="gramStart"/>
      <w:r>
        <w:t>,</w:t>
      </w:r>
      <w:r w:rsidR="007E250E" w:rsidRPr="007E250E">
        <w:t xml:space="preserve"> </w:t>
      </w:r>
      <w:r w:rsidR="007E250E">
        <w:t>.</w:t>
      </w:r>
      <w:proofErr w:type="gramEnd"/>
      <w:r w:rsidR="007E250E" w:rsidRPr="007E250E">
        <w:rPr>
          <w:b/>
          <w:bCs/>
        </w:rPr>
        <w:t xml:space="preserve"> (Scopus </w:t>
      </w:r>
      <w:r w:rsidR="007E250E" w:rsidRPr="007E250E">
        <w:rPr>
          <w:b/>
          <w:bCs/>
          <w:sz w:val="28"/>
          <w:szCs w:val="28"/>
        </w:rPr>
        <w:t>1</w:t>
      </w:r>
      <w:r w:rsidR="007E250E" w:rsidRPr="007E250E">
        <w:rPr>
          <w:b/>
          <w:bCs/>
        </w:rPr>
        <w:t xml:space="preserve"> &amp; Web of Science indexed)</w:t>
      </w:r>
      <w:r>
        <w:t xml:space="preserve"> 15, Article 29252.</w:t>
      </w:r>
    </w:p>
    <w:p w14:paraId="765C12EB" w14:textId="77777777" w:rsidR="00720ADF" w:rsidRDefault="00720ADF" w:rsidP="00720ADF">
      <w:pPr>
        <w:numPr>
          <w:ilvl w:val="0"/>
          <w:numId w:val="9"/>
        </w:numPr>
        <w:spacing w:after="210"/>
      </w:pPr>
      <w:proofErr w:type="spellStart"/>
      <w:r>
        <w:t>Almagharbeh</w:t>
      </w:r>
      <w:proofErr w:type="spellEnd"/>
      <w:r>
        <w:t xml:space="preserve">, W. T., </w:t>
      </w:r>
      <w:proofErr w:type="spellStart"/>
      <w:r>
        <w:t>Alfanash</w:t>
      </w:r>
      <w:proofErr w:type="spellEnd"/>
      <w:r>
        <w:t xml:space="preserve">, H. A., </w:t>
      </w:r>
      <w:proofErr w:type="spellStart"/>
      <w:r>
        <w:t>Alnawafleh</w:t>
      </w:r>
      <w:proofErr w:type="spellEnd"/>
      <w:r>
        <w:t xml:space="preserve">, K. A., et al. (2025). Exploring gender disparities in emotional intelligence, leadership access, and career development among Jordanian nurses. </w:t>
      </w:r>
      <w:r w:rsidRPr="00C03061">
        <w:rPr>
          <w:b/>
          <w:bCs/>
          <w:i/>
        </w:rPr>
        <w:t>Journal of Nursing Management</w:t>
      </w:r>
      <w:proofErr w:type="gramStart"/>
      <w:r>
        <w:t>.</w:t>
      </w:r>
      <w:r w:rsidR="007E250E" w:rsidRPr="007E250E">
        <w:t xml:space="preserve"> </w:t>
      </w:r>
      <w:r w:rsidR="007E250E">
        <w:t>.</w:t>
      </w:r>
      <w:proofErr w:type="gramEnd"/>
      <w:r w:rsidR="007E250E" w:rsidRPr="007E250E">
        <w:rPr>
          <w:b/>
          <w:bCs/>
        </w:rPr>
        <w:t xml:space="preserve"> (Scopus </w:t>
      </w:r>
      <w:r w:rsidR="007E250E" w:rsidRPr="007E250E">
        <w:rPr>
          <w:b/>
          <w:bCs/>
          <w:sz w:val="28"/>
          <w:szCs w:val="28"/>
        </w:rPr>
        <w:t>1</w:t>
      </w:r>
      <w:r w:rsidR="007E250E" w:rsidRPr="007E250E">
        <w:rPr>
          <w:b/>
          <w:bCs/>
        </w:rPr>
        <w:t xml:space="preserve"> &amp; Web of Science indexed)</w:t>
      </w:r>
    </w:p>
    <w:p w14:paraId="454EB5E2" w14:textId="77777777" w:rsidR="00720ADF" w:rsidRDefault="00720ADF" w:rsidP="00720ADF">
      <w:pPr>
        <w:numPr>
          <w:ilvl w:val="0"/>
          <w:numId w:val="9"/>
        </w:numPr>
        <w:spacing w:after="210"/>
      </w:pPr>
      <w:r>
        <w:t xml:space="preserve">Ahmed, W. R., </w:t>
      </w:r>
      <w:proofErr w:type="spellStart"/>
      <w:r>
        <w:t>Hossny</w:t>
      </w:r>
      <w:proofErr w:type="spellEnd"/>
      <w:r>
        <w:t xml:space="preserve">, E. K., Ibrahim, H. M., et al. (2025). Efficacy of life style modifications on severity and operation rates for patients with peripheral artery disease. </w:t>
      </w:r>
      <w:r w:rsidRPr="00C03061">
        <w:rPr>
          <w:b/>
          <w:bCs/>
          <w:i/>
        </w:rPr>
        <w:t>Journal of Vascular Nursing</w:t>
      </w:r>
      <w:proofErr w:type="gramStart"/>
      <w:r>
        <w:rPr>
          <w:rFonts w:eastAsia="Georgia" w:hAnsi="Georgia" w:cs="Georgia"/>
        </w:rPr>
        <w:t xml:space="preserve">, </w:t>
      </w:r>
      <w:r w:rsidR="007E250E">
        <w:t>.</w:t>
      </w:r>
      <w:proofErr w:type="gramEnd"/>
      <w:r w:rsidR="007E250E" w:rsidRPr="007E250E">
        <w:rPr>
          <w:b/>
          <w:bCs/>
        </w:rPr>
        <w:t xml:space="preserve"> (Scopus </w:t>
      </w:r>
      <w:r w:rsidR="007E250E">
        <w:rPr>
          <w:b/>
          <w:bCs/>
          <w:sz w:val="28"/>
          <w:szCs w:val="28"/>
        </w:rPr>
        <w:t>2</w:t>
      </w:r>
      <w:r w:rsidR="007E250E" w:rsidRPr="007E250E">
        <w:rPr>
          <w:b/>
          <w:bCs/>
        </w:rPr>
        <w:t xml:space="preserve"> &amp; Web of Science indexed)</w:t>
      </w:r>
      <w:r>
        <w:rPr>
          <w:rFonts w:eastAsia="Georgia" w:hAnsi="Georgia" w:cs="Georgia"/>
        </w:rPr>
        <w:t>43(2), 63–72.</w:t>
      </w:r>
    </w:p>
    <w:p w14:paraId="77A48A52" w14:textId="77777777" w:rsidR="00720ADF" w:rsidRDefault="00720ADF" w:rsidP="00720ADF">
      <w:pPr>
        <w:numPr>
          <w:ilvl w:val="0"/>
          <w:numId w:val="9"/>
        </w:numPr>
        <w:spacing w:after="210"/>
      </w:pPr>
      <w:proofErr w:type="spellStart"/>
      <w:r>
        <w:t>Almagharbeh</w:t>
      </w:r>
      <w:proofErr w:type="spellEnd"/>
      <w:r>
        <w:t xml:space="preserve">, W. T., </w:t>
      </w:r>
      <w:proofErr w:type="spellStart"/>
      <w:r>
        <w:t>Alnawafleh</w:t>
      </w:r>
      <w:proofErr w:type="spellEnd"/>
      <w:r>
        <w:t xml:space="preserve">, K. A., </w:t>
      </w:r>
      <w:proofErr w:type="spellStart"/>
      <w:r>
        <w:t>Alfanash</w:t>
      </w:r>
      <w:proofErr w:type="spellEnd"/>
      <w:r>
        <w:t xml:space="preserve">, H. A., et al. (2025). Nursing students' perspectives on the relationship between virtual reality simulation and clinical decision-making, confidence, and anxiety. </w:t>
      </w:r>
      <w:r w:rsidRPr="00C03061">
        <w:rPr>
          <w:b/>
          <w:bCs/>
          <w:i/>
        </w:rPr>
        <w:t>Journal of Advances in Medical Education &amp; Professionalism</w:t>
      </w:r>
      <w:proofErr w:type="gramStart"/>
      <w:r>
        <w:rPr>
          <w:rFonts w:eastAsia="Georgia" w:hAnsi="Georgia" w:cs="Georgia"/>
        </w:rPr>
        <w:t xml:space="preserve">, </w:t>
      </w:r>
      <w:r w:rsidR="007E250E">
        <w:t>.</w:t>
      </w:r>
      <w:proofErr w:type="gramEnd"/>
      <w:r w:rsidR="007E250E" w:rsidRPr="007E250E">
        <w:rPr>
          <w:b/>
          <w:bCs/>
        </w:rPr>
        <w:t xml:space="preserve"> (Scopus </w:t>
      </w:r>
      <w:r w:rsidR="007E250E" w:rsidRPr="007E250E">
        <w:rPr>
          <w:b/>
          <w:bCs/>
          <w:sz w:val="28"/>
          <w:szCs w:val="28"/>
        </w:rPr>
        <w:t>1</w:t>
      </w:r>
      <w:r w:rsidR="007E250E" w:rsidRPr="007E250E">
        <w:rPr>
          <w:b/>
          <w:bCs/>
        </w:rPr>
        <w:t xml:space="preserve"> &amp; Web of Science indexed)</w:t>
      </w:r>
      <w:r>
        <w:rPr>
          <w:rFonts w:eastAsia="Georgia" w:hAnsi="Georgia" w:cs="Georgia"/>
        </w:rPr>
        <w:t>13(3), 191–197.</w:t>
      </w:r>
    </w:p>
    <w:p w14:paraId="7E5B6937" w14:textId="77777777" w:rsidR="00720ADF" w:rsidRPr="00907C2C" w:rsidRDefault="00720ADF" w:rsidP="00720ADF">
      <w:pPr>
        <w:numPr>
          <w:ilvl w:val="0"/>
          <w:numId w:val="9"/>
        </w:numPr>
        <w:spacing w:after="210"/>
      </w:pPr>
      <w:proofErr w:type="spellStart"/>
      <w:r>
        <w:t>Alfanash</w:t>
      </w:r>
      <w:proofErr w:type="spellEnd"/>
      <w:r>
        <w:t>, H. A., Al-</w:t>
      </w:r>
      <w:proofErr w:type="spellStart"/>
      <w:r>
        <w:t>Kalaldeh</w:t>
      </w:r>
      <w:proofErr w:type="spellEnd"/>
      <w:r>
        <w:t xml:space="preserve">, M. A., </w:t>
      </w:r>
      <w:proofErr w:type="spellStart"/>
      <w:r>
        <w:t>Alnawafleh</w:t>
      </w:r>
      <w:proofErr w:type="spellEnd"/>
      <w:r>
        <w:t xml:space="preserve">, K., &amp; </w:t>
      </w:r>
      <w:proofErr w:type="spellStart"/>
      <w:r>
        <w:t>Almagharbeh</w:t>
      </w:r>
      <w:proofErr w:type="spellEnd"/>
      <w:r>
        <w:t xml:space="preserve">, W. (2025). Nursing students' perspectives on the relationship between virtual reality simulation and clinical decision-making, confidence, and anxiety: A cross-sectional study. </w:t>
      </w:r>
      <w:r w:rsidRPr="00C03061">
        <w:rPr>
          <w:b/>
          <w:bCs/>
          <w:i/>
        </w:rPr>
        <w:t>Journal of Advances in Medical Education &amp; Professionalism</w:t>
      </w:r>
      <w:proofErr w:type="gramStart"/>
      <w:r>
        <w:rPr>
          <w:rFonts w:eastAsia="Georgia" w:hAnsi="Georgia" w:cs="Georgia"/>
        </w:rPr>
        <w:t xml:space="preserve">, </w:t>
      </w:r>
      <w:r w:rsidR="007E250E">
        <w:t>.</w:t>
      </w:r>
      <w:proofErr w:type="gramEnd"/>
      <w:r w:rsidR="007E250E" w:rsidRPr="007E250E">
        <w:rPr>
          <w:b/>
          <w:bCs/>
        </w:rPr>
        <w:t xml:space="preserve"> (Scopus </w:t>
      </w:r>
      <w:r w:rsidR="007E250E" w:rsidRPr="007E250E">
        <w:rPr>
          <w:b/>
          <w:bCs/>
          <w:sz w:val="28"/>
          <w:szCs w:val="28"/>
        </w:rPr>
        <w:t>1</w:t>
      </w:r>
      <w:r w:rsidR="007E250E" w:rsidRPr="007E250E">
        <w:rPr>
          <w:b/>
          <w:bCs/>
        </w:rPr>
        <w:t xml:space="preserve"> &amp; Web of Science indexed)</w:t>
      </w:r>
      <w:r>
        <w:rPr>
          <w:rFonts w:eastAsia="Georgia" w:hAnsi="Georgia" w:cs="Georgia"/>
        </w:rPr>
        <w:t>13(3), 191–197.</w:t>
      </w:r>
    </w:p>
    <w:p w14:paraId="13E065E2" w14:textId="77777777" w:rsidR="00907C2C" w:rsidRPr="00EE4EB9" w:rsidRDefault="00907C2C" w:rsidP="00720ADF">
      <w:pPr>
        <w:numPr>
          <w:ilvl w:val="0"/>
          <w:numId w:val="9"/>
        </w:numPr>
        <w:spacing w:after="210"/>
      </w:pPr>
      <w:r w:rsidRPr="00907C2C">
        <w:t xml:space="preserve">Abdelkader, R., </w:t>
      </w:r>
      <w:proofErr w:type="spellStart"/>
      <w:r w:rsidRPr="00907C2C">
        <w:t>Maabreh</w:t>
      </w:r>
      <w:proofErr w:type="spellEnd"/>
      <w:r w:rsidRPr="00907C2C">
        <w:t>, R. S., Al-</w:t>
      </w:r>
      <w:proofErr w:type="spellStart"/>
      <w:r w:rsidRPr="00907C2C">
        <w:t>Dgheim</w:t>
      </w:r>
      <w:proofErr w:type="spellEnd"/>
      <w:r w:rsidRPr="00907C2C">
        <w:t xml:space="preserve">, R., </w:t>
      </w:r>
      <w:proofErr w:type="spellStart"/>
      <w:r w:rsidRPr="00907C2C">
        <w:t>Altarawneh</w:t>
      </w:r>
      <w:proofErr w:type="spellEnd"/>
      <w:r w:rsidRPr="00907C2C">
        <w:t xml:space="preserve">, N. S., </w:t>
      </w:r>
      <w:proofErr w:type="spellStart"/>
      <w:r w:rsidRPr="00907C2C">
        <w:t>Alrabab</w:t>
      </w:r>
      <w:r w:rsidRPr="00907C2C">
        <w:t>’</w:t>
      </w:r>
      <w:r w:rsidRPr="00907C2C">
        <w:t>a</w:t>
      </w:r>
      <w:proofErr w:type="spellEnd"/>
      <w:r w:rsidRPr="00907C2C">
        <w:t xml:space="preserve">, M. H., </w:t>
      </w:r>
      <w:proofErr w:type="spellStart"/>
      <w:r w:rsidRPr="00907C2C">
        <w:t>Zaiton</w:t>
      </w:r>
      <w:proofErr w:type="spellEnd"/>
      <w:r w:rsidRPr="00907C2C">
        <w:t xml:space="preserve">, </w:t>
      </w:r>
      <w:proofErr w:type="gramStart"/>
      <w:r w:rsidRPr="00907C2C">
        <w:t>H.,</w:t>
      </w:r>
      <w:proofErr w:type="spellStart"/>
      <w:r>
        <w:t>Khaldoon</w:t>
      </w:r>
      <w:proofErr w:type="gramEnd"/>
      <w:r>
        <w:t>,A.A</w:t>
      </w:r>
      <w:proofErr w:type="spellEnd"/>
      <w:r w:rsidRPr="00907C2C">
        <w:t xml:space="preserve"> &amp; </w:t>
      </w:r>
      <w:proofErr w:type="spellStart"/>
      <w:r w:rsidRPr="00907C2C">
        <w:t>Elshatarat</w:t>
      </w:r>
      <w:proofErr w:type="spellEnd"/>
      <w:r w:rsidRPr="00907C2C">
        <w:t xml:space="preserve">, R. A. (2024). The impact of tobacco </w:t>
      </w:r>
      <w:proofErr w:type="gramStart"/>
      <w:r w:rsidRPr="00907C2C">
        <w:t>use</w:t>
      </w:r>
      <w:proofErr w:type="gramEnd"/>
      <w:r w:rsidRPr="00907C2C">
        <w:t xml:space="preserve"> and nicotine addiction on health: A literature review of nursing interventions for smoking cessation. </w:t>
      </w:r>
      <w:r w:rsidRPr="00907C2C">
        <w:rPr>
          <w:b/>
          <w:bCs/>
        </w:rPr>
        <w:t xml:space="preserve">Journal of Integrative Nursing, </w:t>
      </w:r>
      <w:r w:rsidRPr="007E250E">
        <w:rPr>
          <w:b/>
          <w:bCs/>
        </w:rPr>
        <w:t>(Scopus indexed)</w:t>
      </w:r>
      <w:r w:rsidRPr="00907C2C">
        <w:t xml:space="preserve"> 6(4), 218-230.</w:t>
      </w:r>
      <w:r w:rsidRPr="00907C2C">
        <w:rPr>
          <w:rFonts w:cs="Arial"/>
          <w:rtl/>
        </w:rPr>
        <w:t>‏</w:t>
      </w:r>
    </w:p>
    <w:p w14:paraId="22B14F2B" w14:textId="77777777" w:rsidR="00EE4EB9" w:rsidRPr="00EE4EB9" w:rsidRDefault="00EE4EB9" w:rsidP="00720ADF">
      <w:pPr>
        <w:numPr>
          <w:ilvl w:val="0"/>
          <w:numId w:val="9"/>
        </w:numPr>
        <w:spacing w:after="210"/>
        <w:rPr>
          <w:b/>
          <w:bCs/>
        </w:rPr>
      </w:pPr>
      <w:proofErr w:type="spellStart"/>
      <w:r w:rsidRPr="00EE4EB9">
        <w:t>Alnawafleh</w:t>
      </w:r>
      <w:proofErr w:type="spellEnd"/>
      <w:r w:rsidRPr="00EE4EB9">
        <w:t xml:space="preserve">, K. A. (2024). Napping Strategies among Nurses in Night Shift Settings: Implementation Challenges, and Barrier. </w:t>
      </w:r>
      <w:r w:rsidRPr="00EE4EB9">
        <w:rPr>
          <w:b/>
          <w:bCs/>
        </w:rPr>
        <w:t xml:space="preserve">Pakistan Journal of Life &amp; Social Sciences, </w:t>
      </w:r>
      <w:proofErr w:type="gramStart"/>
      <w:r w:rsidRPr="007E250E">
        <w:rPr>
          <w:b/>
          <w:bCs/>
        </w:rPr>
        <w:t>Scopus  &amp;</w:t>
      </w:r>
      <w:proofErr w:type="gramEnd"/>
      <w:r w:rsidRPr="007E250E">
        <w:rPr>
          <w:b/>
          <w:bCs/>
        </w:rPr>
        <w:t xml:space="preserve"> Web of Science indexed)</w:t>
      </w:r>
      <w:r>
        <w:t xml:space="preserve"> </w:t>
      </w:r>
      <w:r w:rsidRPr="00EE4EB9">
        <w:rPr>
          <w:b/>
          <w:bCs/>
        </w:rPr>
        <w:t>22(2).</w:t>
      </w:r>
      <w:r w:rsidRPr="00EE4EB9">
        <w:rPr>
          <w:rFonts w:cs="Arial"/>
          <w:b/>
          <w:bCs/>
          <w:rtl/>
        </w:rPr>
        <w:t>‏</w:t>
      </w:r>
    </w:p>
    <w:p w14:paraId="0736E3B7" w14:textId="77777777" w:rsidR="00720ADF" w:rsidRDefault="00720ADF" w:rsidP="00720ADF">
      <w:pPr>
        <w:numPr>
          <w:ilvl w:val="0"/>
          <w:numId w:val="9"/>
        </w:numPr>
        <w:spacing w:after="210"/>
      </w:pPr>
      <w:proofErr w:type="spellStart"/>
      <w:r>
        <w:t>Alnawafleh</w:t>
      </w:r>
      <w:proofErr w:type="spellEnd"/>
      <w:r>
        <w:t xml:space="preserve">, K. A. (2024). The impact of AI on nursing workload and stress levels in critical care settings. </w:t>
      </w:r>
      <w:r w:rsidRPr="00C03061">
        <w:rPr>
          <w:b/>
          <w:bCs/>
          <w:i/>
        </w:rPr>
        <w:t>Pakistan Journal of Life &amp; Social Sciences</w:t>
      </w:r>
      <w:proofErr w:type="gramStart"/>
      <w:r>
        <w:t>,</w:t>
      </w:r>
      <w:r w:rsidR="007E250E" w:rsidRPr="007E250E">
        <w:t xml:space="preserve"> </w:t>
      </w:r>
      <w:r w:rsidR="007E250E">
        <w:t>.</w:t>
      </w:r>
      <w:proofErr w:type="gramEnd"/>
      <w:r w:rsidR="007E250E" w:rsidRPr="007E250E">
        <w:rPr>
          <w:b/>
          <w:bCs/>
        </w:rPr>
        <w:t xml:space="preserve"> (</w:t>
      </w:r>
      <w:proofErr w:type="gramStart"/>
      <w:r w:rsidR="007E250E" w:rsidRPr="007E250E">
        <w:rPr>
          <w:b/>
          <w:bCs/>
        </w:rPr>
        <w:t>Scopus  &amp;</w:t>
      </w:r>
      <w:proofErr w:type="gramEnd"/>
      <w:r w:rsidR="007E250E" w:rsidRPr="007E250E">
        <w:rPr>
          <w:b/>
          <w:bCs/>
        </w:rPr>
        <w:t xml:space="preserve"> Web of Science indexed)</w:t>
      </w:r>
      <w:r>
        <w:t xml:space="preserve"> 22(2).</w:t>
      </w:r>
    </w:p>
    <w:p w14:paraId="5FCA94B5" w14:textId="77777777" w:rsidR="00720ADF" w:rsidRDefault="00720ADF" w:rsidP="00720ADF">
      <w:pPr>
        <w:numPr>
          <w:ilvl w:val="0"/>
          <w:numId w:val="9"/>
        </w:numPr>
        <w:spacing w:after="210"/>
      </w:pPr>
      <w:proofErr w:type="spellStart"/>
      <w:r>
        <w:t>Alnawafleh</w:t>
      </w:r>
      <w:proofErr w:type="spellEnd"/>
      <w:r>
        <w:t xml:space="preserve">, K. A., </w:t>
      </w:r>
      <w:proofErr w:type="spellStart"/>
      <w:r>
        <w:t>Alam</w:t>
      </w:r>
      <w:proofErr w:type="spellEnd"/>
      <w:r>
        <w:t xml:space="preserve"> </w:t>
      </w:r>
      <w:proofErr w:type="spellStart"/>
      <w:r>
        <w:t>Eldeen</w:t>
      </w:r>
      <w:proofErr w:type="spellEnd"/>
      <w:r>
        <w:t xml:space="preserve">, H., </w:t>
      </w:r>
      <w:proofErr w:type="spellStart"/>
      <w:r>
        <w:t>Albalawi</w:t>
      </w:r>
      <w:proofErr w:type="spellEnd"/>
      <w:r>
        <w:t xml:space="preserve">, M., et al. (2024). Assessment of knowledge, attitude, and practices towards hepatitis B infection and immunization status among nursing students at University of Tabuk, Saudi Arabia. </w:t>
      </w:r>
      <w:r w:rsidRPr="00C03061">
        <w:rPr>
          <w:b/>
          <w:bCs/>
          <w:i/>
        </w:rPr>
        <w:t>African Journal of Biological Sciences</w:t>
      </w:r>
      <w:proofErr w:type="gramStart"/>
      <w:r>
        <w:rPr>
          <w:rFonts w:eastAsia="Georgia" w:hAnsi="Georgia" w:cs="Georgia"/>
        </w:rPr>
        <w:t>,</w:t>
      </w:r>
      <w:r w:rsidR="007E250E" w:rsidRPr="007E250E">
        <w:t xml:space="preserve"> </w:t>
      </w:r>
      <w:r w:rsidR="007E250E">
        <w:t>.</w:t>
      </w:r>
      <w:proofErr w:type="gramEnd"/>
      <w:r w:rsidR="007E250E" w:rsidRPr="007E250E">
        <w:rPr>
          <w:b/>
          <w:bCs/>
        </w:rPr>
        <w:t xml:space="preserve"> (Scopus </w:t>
      </w:r>
      <w:r w:rsidR="007E250E">
        <w:rPr>
          <w:b/>
          <w:bCs/>
          <w:sz w:val="28"/>
          <w:szCs w:val="28"/>
        </w:rPr>
        <w:t>)</w:t>
      </w:r>
      <w:r>
        <w:rPr>
          <w:rFonts w:eastAsia="Georgia" w:hAnsi="Georgia" w:cs="Georgia"/>
        </w:rPr>
        <w:t>6(13), 589–610.</w:t>
      </w:r>
    </w:p>
    <w:p w14:paraId="79B7CA8D" w14:textId="77777777" w:rsidR="00720ADF" w:rsidRDefault="00720ADF" w:rsidP="00720ADF">
      <w:pPr>
        <w:numPr>
          <w:ilvl w:val="0"/>
          <w:numId w:val="9"/>
        </w:numPr>
        <w:spacing w:after="210"/>
      </w:pPr>
      <w:proofErr w:type="spellStart"/>
      <w:r>
        <w:t>Alnawafleh</w:t>
      </w:r>
      <w:proofErr w:type="spellEnd"/>
      <w:r>
        <w:t xml:space="preserve">, K. A., &amp; Al-Jabri, M. M. (2024). First aid management study on epistaxis for nursing student awareness. </w:t>
      </w:r>
      <w:proofErr w:type="spellStart"/>
      <w:r w:rsidRPr="00C03061">
        <w:rPr>
          <w:b/>
          <w:bCs/>
          <w:i/>
        </w:rPr>
        <w:t>Angiotherapy</w:t>
      </w:r>
      <w:proofErr w:type="spellEnd"/>
      <w:proofErr w:type="gramStart"/>
      <w:r w:rsidRPr="00C03061">
        <w:rPr>
          <w:b/>
          <w:bCs/>
        </w:rPr>
        <w:t>.</w:t>
      </w:r>
      <w:r w:rsidR="007E250E" w:rsidRPr="007E250E">
        <w:t xml:space="preserve"> </w:t>
      </w:r>
      <w:r w:rsidR="007E250E">
        <w:t>.</w:t>
      </w:r>
      <w:proofErr w:type="gramEnd"/>
      <w:r w:rsidR="007E250E" w:rsidRPr="007E250E">
        <w:rPr>
          <w:b/>
          <w:bCs/>
        </w:rPr>
        <w:t xml:space="preserve"> (Scopus</w:t>
      </w:r>
      <w:r w:rsidR="007E250E">
        <w:rPr>
          <w:b/>
          <w:bCs/>
        </w:rPr>
        <w:t xml:space="preserve"> </w:t>
      </w:r>
      <w:r w:rsidR="007E250E" w:rsidRPr="007E250E">
        <w:rPr>
          <w:b/>
          <w:bCs/>
        </w:rPr>
        <w:t>indexed)</w:t>
      </w:r>
      <w:r>
        <w:t xml:space="preserve"> </w:t>
      </w:r>
      <w:hyperlink r:id="rId17">
        <w:r>
          <w:rPr>
            <w:color w:val="4472C4"/>
          </w:rPr>
          <w:t>https://doi.org/10.25163/angiotherapy.859661</w:t>
        </w:r>
      </w:hyperlink>
    </w:p>
    <w:p w14:paraId="1AE28B85" w14:textId="77777777" w:rsidR="00720ADF" w:rsidRDefault="00720ADF" w:rsidP="00720ADF">
      <w:pPr>
        <w:numPr>
          <w:ilvl w:val="0"/>
          <w:numId w:val="9"/>
        </w:numPr>
        <w:spacing w:after="210"/>
      </w:pPr>
      <w:proofErr w:type="spellStart"/>
      <w:r>
        <w:t>Alnawafleh</w:t>
      </w:r>
      <w:proofErr w:type="spellEnd"/>
      <w:r>
        <w:t xml:space="preserve">, K. A. (2024). Intra-abdominal pressure levels in mechanically ventilated patients under low and high positive end-expiratory pressure (PEEP) setting. </w:t>
      </w:r>
      <w:r w:rsidRPr="00C03061">
        <w:rPr>
          <w:b/>
          <w:bCs/>
          <w:i/>
        </w:rPr>
        <w:t>Academic Journal of Health Sciences</w:t>
      </w:r>
      <w:r>
        <w:rPr>
          <w:i/>
        </w:rPr>
        <w:t xml:space="preserve"> </w:t>
      </w:r>
      <w:r>
        <w:rPr>
          <w:i/>
        </w:rPr>
        <w:t>–</w:t>
      </w:r>
      <w:r>
        <w:rPr>
          <w:i/>
        </w:rPr>
        <w:t xml:space="preserve"> Medicine Baler</w:t>
      </w:r>
      <w:r>
        <w:t xml:space="preserve"> (ISI). </w:t>
      </w:r>
      <w:proofErr w:type="spellStart"/>
      <w:r>
        <w:t>doi</w:t>
      </w:r>
      <w:proofErr w:type="spellEnd"/>
      <w:r>
        <w:t>: 10.3306/AJHS.2024.39.06.34</w:t>
      </w:r>
      <w:r w:rsidR="007E250E">
        <w:t>.</w:t>
      </w:r>
      <w:r w:rsidR="007E250E" w:rsidRPr="007E250E">
        <w:rPr>
          <w:b/>
          <w:bCs/>
        </w:rPr>
        <w:t xml:space="preserve"> (</w:t>
      </w:r>
      <w:proofErr w:type="gramStart"/>
      <w:r w:rsidR="007E250E" w:rsidRPr="007E250E">
        <w:rPr>
          <w:b/>
          <w:bCs/>
        </w:rPr>
        <w:t>Scopus  &amp;</w:t>
      </w:r>
      <w:proofErr w:type="gramEnd"/>
      <w:r w:rsidR="007E250E" w:rsidRPr="007E250E">
        <w:rPr>
          <w:b/>
          <w:bCs/>
        </w:rPr>
        <w:t xml:space="preserve"> Web of Science indexed)</w:t>
      </w:r>
    </w:p>
    <w:p w14:paraId="000F3062" w14:textId="77777777" w:rsidR="00720ADF" w:rsidRDefault="00720ADF" w:rsidP="00720ADF">
      <w:pPr>
        <w:numPr>
          <w:ilvl w:val="0"/>
          <w:numId w:val="9"/>
        </w:numPr>
        <w:spacing w:after="210"/>
      </w:pPr>
      <w:proofErr w:type="spellStart"/>
      <w:r>
        <w:lastRenderedPageBreak/>
        <w:t>Alnawafleh</w:t>
      </w:r>
      <w:proofErr w:type="spellEnd"/>
      <w:r>
        <w:t xml:space="preserve">, K. A. (2024). Knowledge, attitudes, and practices regarding the prevention of infections among nursing students in the internship year at University of Tabuk. </w:t>
      </w:r>
      <w:r>
        <w:rPr>
          <w:i/>
        </w:rPr>
        <w:t>Pakistan Journal of Life and Social Science</w:t>
      </w:r>
      <w:r>
        <w:rPr>
          <w:rFonts w:eastAsia="Georgia" w:hAnsi="Georgia" w:cs="Georgia"/>
        </w:rPr>
        <w:t>, 22(2), 1671–1678</w:t>
      </w:r>
      <w:proofErr w:type="gramStart"/>
      <w:r>
        <w:rPr>
          <w:rFonts w:eastAsia="Georgia" w:hAnsi="Georgia" w:cs="Georgia"/>
        </w:rPr>
        <w:t>.</w:t>
      </w:r>
      <w:r w:rsidR="007E250E" w:rsidRPr="007E250E">
        <w:t xml:space="preserve"> </w:t>
      </w:r>
      <w:r w:rsidR="007E250E">
        <w:t>.</w:t>
      </w:r>
      <w:proofErr w:type="gramEnd"/>
      <w:r w:rsidR="007E250E" w:rsidRPr="007E250E">
        <w:rPr>
          <w:b/>
          <w:bCs/>
        </w:rPr>
        <w:t xml:space="preserve"> (Scopus indexed)</w:t>
      </w:r>
    </w:p>
    <w:p w14:paraId="61BFC284" w14:textId="77777777" w:rsidR="00720ADF" w:rsidRDefault="00720ADF" w:rsidP="00720ADF">
      <w:pPr>
        <w:numPr>
          <w:ilvl w:val="0"/>
          <w:numId w:val="9"/>
        </w:numPr>
        <w:spacing w:after="210"/>
      </w:pPr>
      <w:proofErr w:type="spellStart"/>
      <w:r>
        <w:t>Alnawafleh</w:t>
      </w:r>
      <w:proofErr w:type="spellEnd"/>
      <w:r>
        <w:t xml:space="preserve">, K. A., </w:t>
      </w:r>
      <w:proofErr w:type="spellStart"/>
      <w:r>
        <w:t>Abozead</w:t>
      </w:r>
      <w:proofErr w:type="spellEnd"/>
      <w:r>
        <w:t xml:space="preserve">, S. E., Khalil, S. S., et al. (2023). Deep venous thrombosis risk assessment among orthopedic surgery patients. </w:t>
      </w:r>
      <w:r w:rsidRPr="00C03061">
        <w:rPr>
          <w:b/>
          <w:bCs/>
          <w:i/>
        </w:rPr>
        <w:t>Journal of Pharmaceutical Negative Results</w:t>
      </w:r>
      <w:r w:rsidRPr="00C03061">
        <w:rPr>
          <w:b/>
          <w:bCs/>
        </w:rPr>
        <w:t xml:space="preserve"> </w:t>
      </w:r>
      <w:r w:rsidRPr="007E250E">
        <w:rPr>
          <w:b/>
          <w:bCs/>
        </w:rPr>
        <w:t>(Scopus Q3),</w:t>
      </w:r>
      <w:r>
        <w:t xml:space="preserve"> 14(2).</w:t>
      </w:r>
    </w:p>
    <w:p w14:paraId="14963486" w14:textId="77777777" w:rsidR="00720ADF" w:rsidRDefault="00720ADF" w:rsidP="00720ADF">
      <w:pPr>
        <w:numPr>
          <w:ilvl w:val="0"/>
          <w:numId w:val="9"/>
        </w:numPr>
        <w:spacing w:after="210"/>
      </w:pPr>
      <w:proofErr w:type="spellStart"/>
      <w:r>
        <w:t>Alsaraireh</w:t>
      </w:r>
      <w:proofErr w:type="spellEnd"/>
      <w:r>
        <w:t>, M., Al-</w:t>
      </w:r>
      <w:proofErr w:type="spellStart"/>
      <w:r>
        <w:t>Kalaldeh</w:t>
      </w:r>
      <w:proofErr w:type="spellEnd"/>
      <w:r>
        <w:t xml:space="preserve">, M., </w:t>
      </w:r>
      <w:proofErr w:type="spellStart"/>
      <w:r>
        <w:t>Alnawafleh</w:t>
      </w:r>
      <w:proofErr w:type="spellEnd"/>
      <w:r>
        <w:t xml:space="preserve">, K., et al. (2024). Associated factors influencing quality of life and knowledge among type 2 diabetic patients: A cross-sectional study. </w:t>
      </w:r>
      <w:r w:rsidRPr="00C03061">
        <w:rPr>
          <w:b/>
          <w:bCs/>
          <w:i/>
        </w:rPr>
        <w:t>Current Diabetes Reviews</w:t>
      </w:r>
      <w:r>
        <w:t xml:space="preserve"> </w:t>
      </w:r>
      <w:r w:rsidRPr="007E250E">
        <w:rPr>
          <w:b/>
          <w:bCs/>
        </w:rPr>
        <w:t xml:space="preserve">(Scopus Q2). </w:t>
      </w:r>
      <w:hyperlink r:id="rId18">
        <w:r>
          <w:rPr>
            <w:color w:val="4472C4"/>
          </w:rPr>
          <w:t>https://doi.org/10.2174/0115733998284163240129073837</w:t>
        </w:r>
      </w:hyperlink>
    </w:p>
    <w:p w14:paraId="6169AF60" w14:textId="77777777" w:rsidR="00720ADF" w:rsidRDefault="00720ADF" w:rsidP="00720ADF">
      <w:pPr>
        <w:numPr>
          <w:ilvl w:val="0"/>
          <w:numId w:val="9"/>
        </w:numPr>
        <w:spacing w:after="210"/>
      </w:pPr>
      <w:r>
        <w:t>Al-</w:t>
      </w:r>
      <w:proofErr w:type="spellStart"/>
      <w:r>
        <w:t>Aaraj</w:t>
      </w:r>
      <w:proofErr w:type="spellEnd"/>
      <w:r>
        <w:t xml:space="preserve">, H., </w:t>
      </w:r>
      <w:proofErr w:type="spellStart"/>
      <w:r>
        <w:t>Alnawafleh</w:t>
      </w:r>
      <w:proofErr w:type="spellEnd"/>
      <w:r>
        <w:t xml:space="preserve">, K. A., Al-Jabri, M. M., et al. (2023). Using </w:t>
      </w:r>
      <w:proofErr w:type="spellStart"/>
      <w:r>
        <w:t>Kolcaba's</w:t>
      </w:r>
      <w:proofErr w:type="spellEnd"/>
      <w:r>
        <w:t xml:space="preserve"> comfort theory in nursing research: A critical analysis. </w:t>
      </w:r>
      <w:r w:rsidRPr="00C03061">
        <w:rPr>
          <w:b/>
          <w:bCs/>
          <w:i/>
        </w:rPr>
        <w:t>HIV Nursing Journal</w:t>
      </w:r>
      <w:r>
        <w:rPr>
          <w:rFonts w:eastAsia="Georgia" w:hAnsi="Georgia" w:cs="Georgia"/>
        </w:rPr>
        <w:t xml:space="preserve"> (</w:t>
      </w:r>
      <w:r w:rsidRPr="007E250E">
        <w:rPr>
          <w:rFonts w:eastAsia="Georgia" w:hAnsi="Georgia" w:cs="Georgia"/>
          <w:b/>
          <w:bCs/>
        </w:rPr>
        <w:t>Scopus Q4</w:t>
      </w:r>
      <w:r>
        <w:rPr>
          <w:rFonts w:eastAsia="Georgia" w:hAnsi="Georgia" w:cs="Georgia"/>
        </w:rPr>
        <w:t>), 23(3), 1324–1346.</w:t>
      </w:r>
    </w:p>
    <w:p w14:paraId="2E79E6A5" w14:textId="77777777" w:rsidR="00720ADF" w:rsidRDefault="00720ADF" w:rsidP="00720ADF">
      <w:pPr>
        <w:numPr>
          <w:ilvl w:val="0"/>
          <w:numId w:val="9"/>
        </w:numPr>
        <w:spacing w:after="210"/>
      </w:pPr>
      <w:r>
        <w:t>Al-</w:t>
      </w:r>
      <w:proofErr w:type="spellStart"/>
      <w:r>
        <w:t>Aaraj</w:t>
      </w:r>
      <w:proofErr w:type="spellEnd"/>
      <w:r>
        <w:t xml:space="preserve">, H., </w:t>
      </w:r>
      <w:proofErr w:type="spellStart"/>
      <w:r>
        <w:t>Alnawafleh</w:t>
      </w:r>
      <w:proofErr w:type="spellEnd"/>
      <w:r>
        <w:t xml:space="preserve">, K. A., Mohammad, W. T., et al. (2022). Assessment of knowledge, attitudes, and practices towards COVID-19 among hemodialysis nurses during the COVID-19 outbreak in </w:t>
      </w:r>
      <w:proofErr w:type="spellStart"/>
      <w:r>
        <w:t>Ma'an</w:t>
      </w:r>
      <w:proofErr w:type="spellEnd"/>
      <w:r>
        <w:t xml:space="preserve"> governorate hospitals, Jordan. </w:t>
      </w:r>
      <w:r w:rsidRPr="00C03061">
        <w:rPr>
          <w:b/>
          <w:bCs/>
          <w:i/>
        </w:rPr>
        <w:t xml:space="preserve">Archives of </w:t>
      </w:r>
      <w:proofErr w:type="spellStart"/>
      <w:r w:rsidRPr="00C03061">
        <w:rPr>
          <w:b/>
          <w:bCs/>
          <w:i/>
        </w:rPr>
        <w:t>Razi</w:t>
      </w:r>
      <w:proofErr w:type="spellEnd"/>
      <w:r w:rsidRPr="00C03061">
        <w:rPr>
          <w:b/>
          <w:bCs/>
          <w:i/>
        </w:rPr>
        <w:t xml:space="preserve"> Institute</w:t>
      </w:r>
      <w:r>
        <w:rPr>
          <w:rFonts w:eastAsia="Georgia" w:hAnsi="Georgia" w:cs="Georgia"/>
        </w:rPr>
        <w:t xml:space="preserve"> </w:t>
      </w:r>
      <w:r w:rsidRPr="007E250E">
        <w:rPr>
          <w:rFonts w:eastAsia="Georgia" w:hAnsi="Georgia" w:cs="Georgia"/>
          <w:b/>
          <w:bCs/>
        </w:rPr>
        <w:t>(Scopus Q3),</w:t>
      </w:r>
      <w:r>
        <w:rPr>
          <w:rFonts w:eastAsia="Georgia" w:hAnsi="Georgia" w:cs="Georgia"/>
        </w:rPr>
        <w:t xml:space="preserve"> 77(5), 1881–1893.</w:t>
      </w:r>
    </w:p>
    <w:p w14:paraId="15920995" w14:textId="77777777" w:rsidR="00720ADF" w:rsidRDefault="00720ADF" w:rsidP="00720ADF">
      <w:pPr>
        <w:numPr>
          <w:ilvl w:val="0"/>
          <w:numId w:val="9"/>
        </w:numPr>
        <w:spacing w:after="210"/>
      </w:pPr>
      <w:proofErr w:type="spellStart"/>
      <w:r>
        <w:t>Alnawafleh</w:t>
      </w:r>
      <w:proofErr w:type="spellEnd"/>
      <w:r>
        <w:t xml:space="preserve">, K. A., </w:t>
      </w:r>
      <w:proofErr w:type="spellStart"/>
      <w:r>
        <w:t>Abozead</w:t>
      </w:r>
      <w:proofErr w:type="spellEnd"/>
      <w:r>
        <w:t xml:space="preserve">, S. E., &amp; Khalil, S. S. (2022). Self-efficacy and drug adherence among diabetic university students. </w:t>
      </w:r>
      <w:r w:rsidRPr="00C03061">
        <w:rPr>
          <w:b/>
          <w:bCs/>
          <w:i/>
        </w:rPr>
        <w:t>Community Practitioner</w:t>
      </w:r>
      <w:r>
        <w:t xml:space="preserve"> </w:t>
      </w:r>
      <w:r w:rsidRPr="007E250E">
        <w:rPr>
          <w:b/>
          <w:bCs/>
        </w:rPr>
        <w:t>(Scopus Q4),</w:t>
      </w:r>
      <w:r>
        <w:t xml:space="preserve"> 20(10).</w:t>
      </w:r>
    </w:p>
    <w:p w14:paraId="1E86511A" w14:textId="77777777" w:rsidR="00720ADF" w:rsidRDefault="00720ADF" w:rsidP="00720ADF">
      <w:pPr>
        <w:numPr>
          <w:ilvl w:val="0"/>
          <w:numId w:val="9"/>
        </w:numPr>
        <w:spacing w:after="210"/>
      </w:pPr>
      <w:proofErr w:type="spellStart"/>
      <w:r>
        <w:t>Alnawafleh</w:t>
      </w:r>
      <w:proofErr w:type="spellEnd"/>
      <w:r>
        <w:t xml:space="preserve">, K. A., &amp; Mohammad, W. T. (2022). Assessment of hope among adult palliative patients with cancer: An evidence-based analysis. </w:t>
      </w:r>
      <w:r w:rsidRPr="00C03061">
        <w:rPr>
          <w:b/>
          <w:bCs/>
          <w:i/>
        </w:rPr>
        <w:t>Journal of Research in Medical and Dental Science</w:t>
      </w:r>
      <w:r>
        <w:t xml:space="preserve"> </w:t>
      </w:r>
      <w:r w:rsidRPr="007E250E">
        <w:rPr>
          <w:b/>
          <w:bCs/>
        </w:rPr>
        <w:t>(Scopus Q3),</w:t>
      </w:r>
      <w:r>
        <w:t xml:space="preserve"> 10(12).</w:t>
      </w:r>
    </w:p>
    <w:p w14:paraId="21E22039" w14:textId="77777777" w:rsidR="00720ADF" w:rsidRDefault="00720ADF" w:rsidP="00720ADF">
      <w:pPr>
        <w:numPr>
          <w:ilvl w:val="0"/>
          <w:numId w:val="9"/>
        </w:numPr>
        <w:spacing w:after="210"/>
      </w:pPr>
      <w:proofErr w:type="spellStart"/>
      <w:r>
        <w:t>Alnawafleh</w:t>
      </w:r>
      <w:proofErr w:type="spellEnd"/>
      <w:r>
        <w:t xml:space="preserve">, K. A., &amp; Mohammad, W. T. (2021). Disclosure of diagnosis and prognosis information of cancer in Jordan: Comparative analysis. </w:t>
      </w:r>
      <w:r w:rsidRPr="00C03061">
        <w:rPr>
          <w:b/>
          <w:bCs/>
          <w:i/>
        </w:rPr>
        <w:t>International Journal of Health Sciences and Nursing</w:t>
      </w:r>
      <w:r>
        <w:rPr>
          <w:rFonts w:eastAsia="Georgia" w:hAnsi="Georgia" w:cs="Georgia"/>
        </w:rPr>
        <w:t>, 4(11), 01–11.</w:t>
      </w:r>
    </w:p>
    <w:p w14:paraId="7AFAF302" w14:textId="77777777" w:rsidR="00720ADF" w:rsidRDefault="00720ADF" w:rsidP="00720ADF">
      <w:pPr>
        <w:numPr>
          <w:ilvl w:val="0"/>
          <w:numId w:val="9"/>
        </w:numPr>
        <w:spacing w:after="210"/>
      </w:pPr>
      <w:r>
        <w:t>Al-</w:t>
      </w:r>
      <w:proofErr w:type="spellStart"/>
      <w:r>
        <w:t>Aaraj</w:t>
      </w:r>
      <w:proofErr w:type="spellEnd"/>
      <w:r>
        <w:t xml:space="preserve">, H., </w:t>
      </w:r>
      <w:proofErr w:type="spellStart"/>
      <w:r>
        <w:t>Alnawafleh</w:t>
      </w:r>
      <w:proofErr w:type="spellEnd"/>
      <w:r>
        <w:t xml:space="preserve">, K. A., Mohammad, W. T., et al. (2020). Assessment of knowledge, attitudes, and practices towards COVID-19 among hemodialysis nurses during the COVID-19 outbreak in </w:t>
      </w:r>
      <w:proofErr w:type="spellStart"/>
      <w:r>
        <w:t>Ma'an</w:t>
      </w:r>
      <w:proofErr w:type="spellEnd"/>
      <w:r>
        <w:t xml:space="preserve"> governorate hospitals, Jordan. </w:t>
      </w:r>
      <w:proofErr w:type="spellStart"/>
      <w:r w:rsidRPr="00C03061">
        <w:rPr>
          <w:b/>
          <w:bCs/>
          <w:i/>
        </w:rPr>
        <w:t>Razi</w:t>
      </w:r>
      <w:proofErr w:type="spellEnd"/>
      <w:r w:rsidRPr="00C03061">
        <w:rPr>
          <w:b/>
          <w:bCs/>
          <w:i/>
        </w:rPr>
        <w:t xml:space="preserve"> Vaccine &amp; Serum Research Institute</w:t>
      </w:r>
      <w:r>
        <w:t xml:space="preserve"> </w:t>
      </w:r>
      <w:r w:rsidRPr="007E250E">
        <w:rPr>
          <w:b/>
          <w:bCs/>
        </w:rPr>
        <w:t>(Scopus Q3).</w:t>
      </w:r>
      <w:r>
        <w:t xml:space="preserve"> Manuscript ID: ARI-21082174.</w:t>
      </w:r>
    </w:p>
    <w:p w14:paraId="08499ECC" w14:textId="77777777" w:rsidR="00720ADF" w:rsidRDefault="00720ADF" w:rsidP="00720ADF">
      <w:pPr>
        <w:numPr>
          <w:ilvl w:val="0"/>
          <w:numId w:val="9"/>
        </w:numPr>
        <w:spacing w:after="210"/>
      </w:pPr>
      <w:proofErr w:type="spellStart"/>
      <w:r>
        <w:t>Alnawafleh</w:t>
      </w:r>
      <w:proofErr w:type="spellEnd"/>
      <w:r>
        <w:t>, K. A., Mohammad, Z. A., &amp; Al-</w:t>
      </w:r>
      <w:proofErr w:type="spellStart"/>
      <w:r>
        <w:t>Nawafleh</w:t>
      </w:r>
      <w:proofErr w:type="spellEnd"/>
      <w:r>
        <w:t xml:space="preserve">, H. A. (2019). Nursing audit: The gap between current nursing management and nursing care standards for patients undergoing hemodialysis at </w:t>
      </w:r>
      <w:proofErr w:type="spellStart"/>
      <w:r>
        <w:t>Ma'an</w:t>
      </w:r>
      <w:proofErr w:type="spellEnd"/>
      <w:r>
        <w:t xml:space="preserve"> Hospital, Jordan. </w:t>
      </w:r>
      <w:r w:rsidRPr="00C03061">
        <w:rPr>
          <w:b/>
          <w:bCs/>
          <w:i/>
        </w:rPr>
        <w:t>International Journal of Novel Research in Healthcare and Nursing</w:t>
      </w:r>
      <w:r>
        <w:rPr>
          <w:rFonts w:eastAsia="Georgia" w:hAnsi="Georgia" w:cs="Georgia"/>
        </w:rPr>
        <w:t>, 6(2), 1740–1748.</w:t>
      </w:r>
    </w:p>
    <w:p w14:paraId="0B5DB062" w14:textId="77777777" w:rsidR="00720ADF" w:rsidRDefault="00720ADF" w:rsidP="00720ADF">
      <w:pPr>
        <w:numPr>
          <w:ilvl w:val="0"/>
          <w:numId w:val="9"/>
        </w:numPr>
        <w:spacing w:after="210"/>
      </w:pPr>
      <w:proofErr w:type="spellStart"/>
      <w:r>
        <w:t>Alhatemi</w:t>
      </w:r>
      <w:proofErr w:type="spellEnd"/>
      <w:r>
        <w:t xml:space="preserve">, N. A. Y., </w:t>
      </w:r>
      <w:proofErr w:type="spellStart"/>
      <w:r>
        <w:t>Hassanen</w:t>
      </w:r>
      <w:proofErr w:type="spellEnd"/>
      <w:r>
        <w:t xml:space="preserve">, R. H., &amp; </w:t>
      </w:r>
      <w:proofErr w:type="spellStart"/>
      <w:r>
        <w:t>Alnawafleh</w:t>
      </w:r>
      <w:proofErr w:type="spellEnd"/>
      <w:r>
        <w:t xml:space="preserve">, K. A. (2018). The perceptions of tuberculosis and its stigma among TB patients in Damascus, Syria Arab Republic. </w:t>
      </w:r>
      <w:r w:rsidRPr="00C03061">
        <w:rPr>
          <w:b/>
          <w:bCs/>
          <w:i/>
        </w:rPr>
        <w:t>American Institute of Science</w:t>
      </w:r>
      <w:r>
        <w:rPr>
          <w:rFonts w:eastAsia="Georgia" w:hAnsi="Georgia" w:cs="Georgia"/>
        </w:rPr>
        <w:t>,</w:t>
      </w:r>
      <w:r w:rsidR="0024334E" w:rsidRPr="0024334E">
        <w:rPr>
          <w:b/>
          <w:bCs/>
        </w:rPr>
        <w:t xml:space="preserve"> </w:t>
      </w:r>
      <w:r w:rsidR="0024334E" w:rsidRPr="007E250E">
        <w:rPr>
          <w:b/>
          <w:bCs/>
        </w:rPr>
        <w:t>(Scopus Q3).</w:t>
      </w:r>
      <w:r w:rsidR="0024334E">
        <w:t xml:space="preserve"> </w:t>
      </w:r>
      <w:r>
        <w:rPr>
          <w:rFonts w:eastAsia="Georgia" w:hAnsi="Georgia" w:cs="Georgia"/>
        </w:rPr>
        <w:t xml:space="preserve"> 4(4), 148–154.</w:t>
      </w:r>
    </w:p>
    <w:p w14:paraId="244462E4" w14:textId="77777777" w:rsidR="00720ADF" w:rsidRDefault="00720ADF" w:rsidP="00720ADF">
      <w:pPr>
        <w:numPr>
          <w:ilvl w:val="0"/>
          <w:numId w:val="9"/>
        </w:numPr>
        <w:spacing w:after="210"/>
      </w:pPr>
      <w:proofErr w:type="spellStart"/>
      <w:r>
        <w:t>Alnawafleh</w:t>
      </w:r>
      <w:proofErr w:type="spellEnd"/>
      <w:r>
        <w:t>, K. A., Mohammad, Z. A., &amp; Al-</w:t>
      </w:r>
      <w:proofErr w:type="spellStart"/>
      <w:r>
        <w:t>Nawafleh</w:t>
      </w:r>
      <w:proofErr w:type="spellEnd"/>
      <w:r>
        <w:t xml:space="preserve">, H. A. (2018). Auditing of nursing care for hemodialysis patients at </w:t>
      </w:r>
      <w:proofErr w:type="spellStart"/>
      <w:r>
        <w:t>Ma'an</w:t>
      </w:r>
      <w:proofErr w:type="spellEnd"/>
      <w:r>
        <w:t xml:space="preserve"> governmental hospitals, Jordan. </w:t>
      </w:r>
      <w:r w:rsidRPr="00C03061">
        <w:rPr>
          <w:b/>
          <w:bCs/>
          <w:i/>
        </w:rPr>
        <w:t>Assiut Scientific Nursing Journal</w:t>
      </w:r>
      <w:r>
        <w:t>, 6(15).</w:t>
      </w:r>
    </w:p>
    <w:p w14:paraId="6E927CA6" w14:textId="77777777" w:rsidR="00720ADF" w:rsidRDefault="00720ADF" w:rsidP="00720ADF">
      <w:pPr>
        <w:numPr>
          <w:ilvl w:val="0"/>
          <w:numId w:val="9"/>
        </w:numPr>
        <w:spacing w:after="210"/>
      </w:pPr>
      <w:proofErr w:type="spellStart"/>
      <w:r>
        <w:lastRenderedPageBreak/>
        <w:t>Alnawafleh</w:t>
      </w:r>
      <w:proofErr w:type="spellEnd"/>
      <w:r>
        <w:t>, K., &amp; Al-</w:t>
      </w:r>
      <w:proofErr w:type="spellStart"/>
      <w:r>
        <w:t>Atiyyat</w:t>
      </w:r>
      <w:proofErr w:type="spellEnd"/>
      <w:r>
        <w:t xml:space="preserve">, N. (2012). Hope among women with breast cancer: A review. </w:t>
      </w:r>
      <w:r w:rsidRPr="00C03061">
        <w:rPr>
          <w:b/>
          <w:bCs/>
          <w:i/>
        </w:rPr>
        <w:t>Al-Azhar Assiut Medical Journal</w:t>
      </w:r>
      <w:r>
        <w:t>.</w:t>
      </w:r>
    </w:p>
    <w:p w14:paraId="04C4D283" w14:textId="77777777" w:rsidR="00720ADF" w:rsidRDefault="003A7689" w:rsidP="00720ADF">
      <w:r>
        <w:rPr>
          <w:noProof/>
        </w:rPr>
        <w:pict w14:anchorId="617C6ADF">
          <v:rect id="_x0000_i1034" alt="" style="width:434.5pt;height:.05pt;mso-width-percent:0;mso-height-percent:0;mso-width-percent:0;mso-height-percent:0" o:hralign="center" o:hrstd="t" o:hr="t"/>
        </w:pict>
      </w:r>
    </w:p>
    <w:p w14:paraId="0DCC95C7" w14:textId="77777777" w:rsidR="00690106" w:rsidRDefault="00690106">
      <w:pPr>
        <w:spacing w:after="210"/>
      </w:pPr>
    </w:p>
    <w:sectPr w:rsidR="00690106">
      <w:pgSz w:w="12240" w:h="15840"/>
      <w:pgMar w:top="1415" w:right="1775" w:bottom="1415" w:left="17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56B9"/>
    <w:multiLevelType w:val="hybridMultilevel"/>
    <w:tmpl w:val="878465F4"/>
    <w:lvl w:ilvl="0" w:tplc="C4DA540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86A60A8A">
      <w:numFmt w:val="decimal"/>
      <w:lvlText w:val=""/>
      <w:lvlJc w:val="left"/>
    </w:lvl>
    <w:lvl w:ilvl="2" w:tplc="BEB6E86E">
      <w:numFmt w:val="decimal"/>
      <w:lvlText w:val=""/>
      <w:lvlJc w:val="left"/>
    </w:lvl>
    <w:lvl w:ilvl="3" w:tplc="445A9FF0">
      <w:numFmt w:val="decimal"/>
      <w:lvlText w:val=""/>
      <w:lvlJc w:val="left"/>
    </w:lvl>
    <w:lvl w:ilvl="4" w:tplc="6090DCD8">
      <w:numFmt w:val="decimal"/>
      <w:lvlText w:val=""/>
      <w:lvlJc w:val="left"/>
    </w:lvl>
    <w:lvl w:ilvl="5" w:tplc="E6305782">
      <w:numFmt w:val="decimal"/>
      <w:lvlText w:val=""/>
      <w:lvlJc w:val="left"/>
    </w:lvl>
    <w:lvl w:ilvl="6" w:tplc="AD34496C">
      <w:numFmt w:val="decimal"/>
      <w:lvlText w:val=""/>
      <w:lvlJc w:val="left"/>
    </w:lvl>
    <w:lvl w:ilvl="7" w:tplc="4B52F36E">
      <w:numFmt w:val="decimal"/>
      <w:lvlText w:val=""/>
      <w:lvlJc w:val="left"/>
    </w:lvl>
    <w:lvl w:ilvl="8" w:tplc="53347F90">
      <w:numFmt w:val="decimal"/>
      <w:lvlText w:val=""/>
      <w:lvlJc w:val="left"/>
    </w:lvl>
  </w:abstractNum>
  <w:abstractNum w:abstractNumId="1" w15:restartNumberingAfterBreak="0">
    <w:nsid w:val="15790528"/>
    <w:multiLevelType w:val="hybridMultilevel"/>
    <w:tmpl w:val="DE46A4EC"/>
    <w:lvl w:ilvl="0" w:tplc="9D4E583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8DDA6A3A">
      <w:start w:val="1"/>
      <w:numFmt w:val="bullet"/>
      <w:lvlText w:val="o"/>
      <w:lvlJc w:val="left"/>
      <w:pPr>
        <w:tabs>
          <w:tab w:val="num" w:pos="1800"/>
        </w:tabs>
        <w:ind w:left="1440" w:hanging="360"/>
      </w:pPr>
      <w:rPr>
        <w:rFonts w:ascii="Courier New" w:hAnsi="Courier New" w:cs="Courier New" w:hint="default"/>
      </w:rPr>
    </w:lvl>
    <w:lvl w:ilvl="2" w:tplc="C53AC590">
      <w:numFmt w:val="decimal"/>
      <w:lvlText w:val=""/>
      <w:lvlJc w:val="left"/>
    </w:lvl>
    <w:lvl w:ilvl="3" w:tplc="DF488E3E">
      <w:numFmt w:val="decimal"/>
      <w:lvlText w:val=""/>
      <w:lvlJc w:val="left"/>
    </w:lvl>
    <w:lvl w:ilvl="4" w:tplc="82E40234">
      <w:numFmt w:val="decimal"/>
      <w:lvlText w:val=""/>
      <w:lvlJc w:val="left"/>
    </w:lvl>
    <w:lvl w:ilvl="5" w:tplc="039CBAFA">
      <w:numFmt w:val="decimal"/>
      <w:lvlText w:val=""/>
      <w:lvlJc w:val="left"/>
    </w:lvl>
    <w:lvl w:ilvl="6" w:tplc="AD564806">
      <w:numFmt w:val="decimal"/>
      <w:lvlText w:val=""/>
      <w:lvlJc w:val="left"/>
    </w:lvl>
    <w:lvl w:ilvl="7" w:tplc="643A5A22">
      <w:numFmt w:val="decimal"/>
      <w:lvlText w:val=""/>
      <w:lvlJc w:val="left"/>
    </w:lvl>
    <w:lvl w:ilvl="8" w:tplc="22B4D420">
      <w:numFmt w:val="decimal"/>
      <w:lvlText w:val=""/>
      <w:lvlJc w:val="left"/>
    </w:lvl>
  </w:abstractNum>
  <w:abstractNum w:abstractNumId="2" w15:restartNumberingAfterBreak="0">
    <w:nsid w:val="2141697F"/>
    <w:multiLevelType w:val="hybridMultilevel"/>
    <w:tmpl w:val="F472747E"/>
    <w:lvl w:ilvl="0" w:tplc="99A6120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F48091CE">
      <w:numFmt w:val="decimal"/>
      <w:lvlText w:val=""/>
      <w:lvlJc w:val="left"/>
    </w:lvl>
    <w:lvl w:ilvl="2" w:tplc="36FCDE9C">
      <w:numFmt w:val="decimal"/>
      <w:lvlText w:val=""/>
      <w:lvlJc w:val="left"/>
    </w:lvl>
    <w:lvl w:ilvl="3" w:tplc="955A22CC">
      <w:numFmt w:val="decimal"/>
      <w:lvlText w:val=""/>
      <w:lvlJc w:val="left"/>
    </w:lvl>
    <w:lvl w:ilvl="4" w:tplc="3578CC10">
      <w:numFmt w:val="decimal"/>
      <w:lvlText w:val=""/>
      <w:lvlJc w:val="left"/>
    </w:lvl>
    <w:lvl w:ilvl="5" w:tplc="FCE0BEF4">
      <w:numFmt w:val="decimal"/>
      <w:lvlText w:val=""/>
      <w:lvlJc w:val="left"/>
    </w:lvl>
    <w:lvl w:ilvl="6" w:tplc="3CB41492">
      <w:numFmt w:val="decimal"/>
      <w:lvlText w:val=""/>
      <w:lvlJc w:val="left"/>
    </w:lvl>
    <w:lvl w:ilvl="7" w:tplc="AC70D7EA">
      <w:numFmt w:val="decimal"/>
      <w:lvlText w:val=""/>
      <w:lvlJc w:val="left"/>
    </w:lvl>
    <w:lvl w:ilvl="8" w:tplc="ED02FBA4">
      <w:numFmt w:val="decimal"/>
      <w:lvlText w:val=""/>
      <w:lvlJc w:val="left"/>
    </w:lvl>
  </w:abstractNum>
  <w:abstractNum w:abstractNumId="3" w15:restartNumberingAfterBreak="0">
    <w:nsid w:val="26D61A5D"/>
    <w:multiLevelType w:val="hybridMultilevel"/>
    <w:tmpl w:val="52A27FE8"/>
    <w:lvl w:ilvl="0" w:tplc="775CAA5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25F0DFF4">
      <w:start w:val="1"/>
      <w:numFmt w:val="bullet"/>
      <w:lvlText w:val="o"/>
      <w:lvlJc w:val="left"/>
      <w:pPr>
        <w:tabs>
          <w:tab w:val="num" w:pos="1800"/>
        </w:tabs>
        <w:ind w:left="1440" w:hanging="360"/>
      </w:pPr>
      <w:rPr>
        <w:rFonts w:ascii="Courier New" w:hAnsi="Courier New" w:cs="Courier New" w:hint="default"/>
      </w:rPr>
    </w:lvl>
    <w:lvl w:ilvl="2" w:tplc="2356F54C">
      <w:numFmt w:val="decimal"/>
      <w:lvlText w:val=""/>
      <w:lvlJc w:val="left"/>
    </w:lvl>
    <w:lvl w:ilvl="3" w:tplc="EC9A6AC2">
      <w:numFmt w:val="decimal"/>
      <w:lvlText w:val=""/>
      <w:lvlJc w:val="left"/>
    </w:lvl>
    <w:lvl w:ilvl="4" w:tplc="F7D43F66">
      <w:numFmt w:val="decimal"/>
      <w:lvlText w:val=""/>
      <w:lvlJc w:val="left"/>
    </w:lvl>
    <w:lvl w:ilvl="5" w:tplc="B374D676">
      <w:numFmt w:val="decimal"/>
      <w:lvlText w:val=""/>
      <w:lvlJc w:val="left"/>
    </w:lvl>
    <w:lvl w:ilvl="6" w:tplc="2292C058">
      <w:numFmt w:val="decimal"/>
      <w:lvlText w:val=""/>
      <w:lvlJc w:val="left"/>
    </w:lvl>
    <w:lvl w:ilvl="7" w:tplc="6B1A5442">
      <w:numFmt w:val="decimal"/>
      <w:lvlText w:val=""/>
      <w:lvlJc w:val="left"/>
    </w:lvl>
    <w:lvl w:ilvl="8" w:tplc="CA326438">
      <w:numFmt w:val="decimal"/>
      <w:lvlText w:val=""/>
      <w:lvlJc w:val="left"/>
    </w:lvl>
  </w:abstractNum>
  <w:abstractNum w:abstractNumId="4" w15:restartNumberingAfterBreak="0">
    <w:nsid w:val="28382A6C"/>
    <w:multiLevelType w:val="hybridMultilevel"/>
    <w:tmpl w:val="486826A6"/>
    <w:lvl w:ilvl="0" w:tplc="070C9C1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71DECC1C">
      <w:numFmt w:val="decimal"/>
      <w:lvlText w:val=""/>
      <w:lvlJc w:val="left"/>
    </w:lvl>
    <w:lvl w:ilvl="2" w:tplc="EFC270CC">
      <w:numFmt w:val="decimal"/>
      <w:lvlText w:val=""/>
      <w:lvlJc w:val="left"/>
    </w:lvl>
    <w:lvl w:ilvl="3" w:tplc="C1427F0E">
      <w:numFmt w:val="decimal"/>
      <w:lvlText w:val=""/>
      <w:lvlJc w:val="left"/>
    </w:lvl>
    <w:lvl w:ilvl="4" w:tplc="BA1AFC30">
      <w:numFmt w:val="decimal"/>
      <w:lvlText w:val=""/>
      <w:lvlJc w:val="left"/>
    </w:lvl>
    <w:lvl w:ilvl="5" w:tplc="7E26FAAE">
      <w:numFmt w:val="decimal"/>
      <w:lvlText w:val=""/>
      <w:lvlJc w:val="left"/>
    </w:lvl>
    <w:lvl w:ilvl="6" w:tplc="A3A45BFA">
      <w:numFmt w:val="decimal"/>
      <w:lvlText w:val=""/>
      <w:lvlJc w:val="left"/>
    </w:lvl>
    <w:lvl w:ilvl="7" w:tplc="E75E8FCA">
      <w:numFmt w:val="decimal"/>
      <w:lvlText w:val=""/>
      <w:lvlJc w:val="left"/>
    </w:lvl>
    <w:lvl w:ilvl="8" w:tplc="E07CA568">
      <w:numFmt w:val="decimal"/>
      <w:lvlText w:val=""/>
      <w:lvlJc w:val="left"/>
    </w:lvl>
  </w:abstractNum>
  <w:abstractNum w:abstractNumId="5" w15:restartNumberingAfterBreak="0">
    <w:nsid w:val="2AF76F2D"/>
    <w:multiLevelType w:val="hybridMultilevel"/>
    <w:tmpl w:val="CD92FEDA"/>
    <w:lvl w:ilvl="0" w:tplc="777C647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390A8918">
      <w:numFmt w:val="decimal"/>
      <w:lvlText w:val=""/>
      <w:lvlJc w:val="left"/>
    </w:lvl>
    <w:lvl w:ilvl="2" w:tplc="E222D292">
      <w:numFmt w:val="decimal"/>
      <w:lvlText w:val=""/>
      <w:lvlJc w:val="left"/>
    </w:lvl>
    <w:lvl w:ilvl="3" w:tplc="BF0223C0">
      <w:numFmt w:val="decimal"/>
      <w:lvlText w:val=""/>
      <w:lvlJc w:val="left"/>
    </w:lvl>
    <w:lvl w:ilvl="4" w:tplc="D07827EE">
      <w:numFmt w:val="decimal"/>
      <w:lvlText w:val=""/>
      <w:lvlJc w:val="left"/>
    </w:lvl>
    <w:lvl w:ilvl="5" w:tplc="4A10DA84">
      <w:numFmt w:val="decimal"/>
      <w:lvlText w:val=""/>
      <w:lvlJc w:val="left"/>
    </w:lvl>
    <w:lvl w:ilvl="6" w:tplc="81ECA484">
      <w:numFmt w:val="decimal"/>
      <w:lvlText w:val=""/>
      <w:lvlJc w:val="left"/>
    </w:lvl>
    <w:lvl w:ilvl="7" w:tplc="DE6EB304">
      <w:numFmt w:val="decimal"/>
      <w:lvlText w:val=""/>
      <w:lvlJc w:val="left"/>
    </w:lvl>
    <w:lvl w:ilvl="8" w:tplc="522E4820">
      <w:numFmt w:val="decimal"/>
      <w:lvlText w:val=""/>
      <w:lvlJc w:val="left"/>
    </w:lvl>
  </w:abstractNum>
  <w:abstractNum w:abstractNumId="6" w15:restartNumberingAfterBreak="0">
    <w:nsid w:val="2F580AC8"/>
    <w:multiLevelType w:val="hybridMultilevel"/>
    <w:tmpl w:val="A59E476E"/>
    <w:lvl w:ilvl="0" w:tplc="BF36079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6744F0D8">
      <w:numFmt w:val="decimal"/>
      <w:lvlText w:val=""/>
      <w:lvlJc w:val="left"/>
    </w:lvl>
    <w:lvl w:ilvl="2" w:tplc="1F929860">
      <w:numFmt w:val="decimal"/>
      <w:lvlText w:val=""/>
      <w:lvlJc w:val="left"/>
    </w:lvl>
    <w:lvl w:ilvl="3" w:tplc="4964FA94">
      <w:numFmt w:val="decimal"/>
      <w:lvlText w:val=""/>
      <w:lvlJc w:val="left"/>
    </w:lvl>
    <w:lvl w:ilvl="4" w:tplc="92CE4C62">
      <w:numFmt w:val="decimal"/>
      <w:lvlText w:val=""/>
      <w:lvlJc w:val="left"/>
    </w:lvl>
    <w:lvl w:ilvl="5" w:tplc="BD367604">
      <w:numFmt w:val="decimal"/>
      <w:lvlText w:val=""/>
      <w:lvlJc w:val="left"/>
    </w:lvl>
    <w:lvl w:ilvl="6" w:tplc="F7CC0F38">
      <w:numFmt w:val="decimal"/>
      <w:lvlText w:val=""/>
      <w:lvlJc w:val="left"/>
    </w:lvl>
    <w:lvl w:ilvl="7" w:tplc="1D28F324">
      <w:numFmt w:val="decimal"/>
      <w:lvlText w:val=""/>
      <w:lvlJc w:val="left"/>
    </w:lvl>
    <w:lvl w:ilvl="8" w:tplc="766EE172">
      <w:numFmt w:val="decimal"/>
      <w:lvlText w:val=""/>
      <w:lvlJc w:val="left"/>
    </w:lvl>
  </w:abstractNum>
  <w:abstractNum w:abstractNumId="7" w15:restartNumberingAfterBreak="0">
    <w:nsid w:val="3AF5054C"/>
    <w:multiLevelType w:val="hybridMultilevel"/>
    <w:tmpl w:val="EABCDCEE"/>
    <w:lvl w:ilvl="0" w:tplc="0F347A6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2F6E1F46">
      <w:numFmt w:val="decimal"/>
      <w:lvlText w:val=""/>
      <w:lvlJc w:val="left"/>
    </w:lvl>
    <w:lvl w:ilvl="2" w:tplc="2654AB78">
      <w:numFmt w:val="decimal"/>
      <w:lvlText w:val=""/>
      <w:lvlJc w:val="left"/>
    </w:lvl>
    <w:lvl w:ilvl="3" w:tplc="9B0E0ED2">
      <w:numFmt w:val="decimal"/>
      <w:lvlText w:val=""/>
      <w:lvlJc w:val="left"/>
    </w:lvl>
    <w:lvl w:ilvl="4" w:tplc="D2405A98">
      <w:numFmt w:val="decimal"/>
      <w:lvlText w:val=""/>
      <w:lvlJc w:val="left"/>
    </w:lvl>
    <w:lvl w:ilvl="5" w:tplc="009A54FE">
      <w:numFmt w:val="decimal"/>
      <w:lvlText w:val=""/>
      <w:lvlJc w:val="left"/>
    </w:lvl>
    <w:lvl w:ilvl="6" w:tplc="02DC32A6">
      <w:numFmt w:val="decimal"/>
      <w:lvlText w:val=""/>
      <w:lvlJc w:val="left"/>
    </w:lvl>
    <w:lvl w:ilvl="7" w:tplc="6090DEBE">
      <w:numFmt w:val="decimal"/>
      <w:lvlText w:val=""/>
      <w:lvlJc w:val="left"/>
    </w:lvl>
    <w:lvl w:ilvl="8" w:tplc="C1346CCE">
      <w:numFmt w:val="decimal"/>
      <w:lvlText w:val=""/>
      <w:lvlJc w:val="left"/>
    </w:lvl>
  </w:abstractNum>
  <w:abstractNum w:abstractNumId="8" w15:restartNumberingAfterBreak="0">
    <w:nsid w:val="3C9B5136"/>
    <w:multiLevelType w:val="hybridMultilevel"/>
    <w:tmpl w:val="7E1A4BAA"/>
    <w:lvl w:ilvl="0" w:tplc="0820FAFC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5A027318">
      <w:numFmt w:val="decimal"/>
      <w:lvlText w:val=""/>
      <w:lvlJc w:val="left"/>
    </w:lvl>
    <w:lvl w:ilvl="2" w:tplc="FF5AE05A">
      <w:numFmt w:val="decimal"/>
      <w:lvlText w:val=""/>
      <w:lvlJc w:val="left"/>
    </w:lvl>
    <w:lvl w:ilvl="3" w:tplc="69320A90">
      <w:numFmt w:val="decimal"/>
      <w:lvlText w:val=""/>
      <w:lvlJc w:val="left"/>
    </w:lvl>
    <w:lvl w:ilvl="4" w:tplc="A3CC3F62">
      <w:numFmt w:val="decimal"/>
      <w:lvlText w:val=""/>
      <w:lvlJc w:val="left"/>
    </w:lvl>
    <w:lvl w:ilvl="5" w:tplc="FF6EB942">
      <w:numFmt w:val="decimal"/>
      <w:lvlText w:val=""/>
      <w:lvlJc w:val="left"/>
    </w:lvl>
    <w:lvl w:ilvl="6" w:tplc="CCA2DDE6">
      <w:numFmt w:val="decimal"/>
      <w:lvlText w:val=""/>
      <w:lvlJc w:val="left"/>
    </w:lvl>
    <w:lvl w:ilvl="7" w:tplc="4A5C2A1C">
      <w:numFmt w:val="decimal"/>
      <w:lvlText w:val=""/>
      <w:lvlJc w:val="left"/>
    </w:lvl>
    <w:lvl w:ilvl="8" w:tplc="F092BEBC">
      <w:numFmt w:val="decimal"/>
      <w:lvlText w:val=""/>
      <w:lvlJc w:val="left"/>
    </w:lvl>
  </w:abstractNum>
  <w:abstractNum w:abstractNumId="9" w15:restartNumberingAfterBreak="0">
    <w:nsid w:val="3DED653D"/>
    <w:multiLevelType w:val="hybridMultilevel"/>
    <w:tmpl w:val="2CE225BC"/>
    <w:lvl w:ilvl="0" w:tplc="11B6F56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88A21446">
      <w:numFmt w:val="decimal"/>
      <w:lvlText w:val=""/>
      <w:lvlJc w:val="left"/>
    </w:lvl>
    <w:lvl w:ilvl="2" w:tplc="11E60DC0">
      <w:numFmt w:val="decimal"/>
      <w:lvlText w:val=""/>
      <w:lvlJc w:val="left"/>
    </w:lvl>
    <w:lvl w:ilvl="3" w:tplc="F6608728">
      <w:numFmt w:val="decimal"/>
      <w:lvlText w:val=""/>
      <w:lvlJc w:val="left"/>
    </w:lvl>
    <w:lvl w:ilvl="4" w:tplc="7EAAE536">
      <w:numFmt w:val="decimal"/>
      <w:lvlText w:val=""/>
      <w:lvlJc w:val="left"/>
    </w:lvl>
    <w:lvl w:ilvl="5" w:tplc="071884AE">
      <w:numFmt w:val="decimal"/>
      <w:lvlText w:val=""/>
      <w:lvlJc w:val="left"/>
    </w:lvl>
    <w:lvl w:ilvl="6" w:tplc="AA9A8654">
      <w:numFmt w:val="decimal"/>
      <w:lvlText w:val=""/>
      <w:lvlJc w:val="left"/>
    </w:lvl>
    <w:lvl w:ilvl="7" w:tplc="B71C2DF0">
      <w:numFmt w:val="decimal"/>
      <w:lvlText w:val=""/>
      <w:lvlJc w:val="left"/>
    </w:lvl>
    <w:lvl w:ilvl="8" w:tplc="E08A9098">
      <w:numFmt w:val="decimal"/>
      <w:lvlText w:val=""/>
      <w:lvlJc w:val="left"/>
    </w:lvl>
  </w:abstractNum>
  <w:abstractNum w:abstractNumId="10" w15:restartNumberingAfterBreak="0">
    <w:nsid w:val="3EF75512"/>
    <w:multiLevelType w:val="hybridMultilevel"/>
    <w:tmpl w:val="D90656C2"/>
    <w:lvl w:ilvl="0" w:tplc="BE5EBE0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8A4AD226">
      <w:numFmt w:val="decimal"/>
      <w:lvlText w:val=""/>
      <w:lvlJc w:val="left"/>
    </w:lvl>
    <w:lvl w:ilvl="2" w:tplc="A1A24038">
      <w:numFmt w:val="decimal"/>
      <w:lvlText w:val=""/>
      <w:lvlJc w:val="left"/>
    </w:lvl>
    <w:lvl w:ilvl="3" w:tplc="066A783A">
      <w:numFmt w:val="decimal"/>
      <w:lvlText w:val=""/>
      <w:lvlJc w:val="left"/>
    </w:lvl>
    <w:lvl w:ilvl="4" w:tplc="E6588392">
      <w:numFmt w:val="decimal"/>
      <w:lvlText w:val=""/>
      <w:lvlJc w:val="left"/>
    </w:lvl>
    <w:lvl w:ilvl="5" w:tplc="1FB6F6EE">
      <w:numFmt w:val="decimal"/>
      <w:lvlText w:val=""/>
      <w:lvlJc w:val="left"/>
    </w:lvl>
    <w:lvl w:ilvl="6" w:tplc="C9D8FBEA">
      <w:numFmt w:val="decimal"/>
      <w:lvlText w:val=""/>
      <w:lvlJc w:val="left"/>
    </w:lvl>
    <w:lvl w:ilvl="7" w:tplc="DE2822FE">
      <w:numFmt w:val="decimal"/>
      <w:lvlText w:val=""/>
      <w:lvlJc w:val="left"/>
    </w:lvl>
    <w:lvl w:ilvl="8" w:tplc="B7C6A376">
      <w:numFmt w:val="decimal"/>
      <w:lvlText w:val=""/>
      <w:lvlJc w:val="left"/>
    </w:lvl>
  </w:abstractNum>
  <w:abstractNum w:abstractNumId="11" w15:restartNumberingAfterBreak="0">
    <w:nsid w:val="3F875F90"/>
    <w:multiLevelType w:val="hybridMultilevel"/>
    <w:tmpl w:val="E9726588"/>
    <w:lvl w:ilvl="0" w:tplc="8D52210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EF5C29EC">
      <w:numFmt w:val="decimal"/>
      <w:lvlText w:val=""/>
      <w:lvlJc w:val="left"/>
    </w:lvl>
    <w:lvl w:ilvl="2" w:tplc="B9163092">
      <w:numFmt w:val="decimal"/>
      <w:lvlText w:val=""/>
      <w:lvlJc w:val="left"/>
    </w:lvl>
    <w:lvl w:ilvl="3" w:tplc="9DBE1658">
      <w:numFmt w:val="decimal"/>
      <w:lvlText w:val=""/>
      <w:lvlJc w:val="left"/>
    </w:lvl>
    <w:lvl w:ilvl="4" w:tplc="AC188D1C">
      <w:numFmt w:val="decimal"/>
      <w:lvlText w:val=""/>
      <w:lvlJc w:val="left"/>
    </w:lvl>
    <w:lvl w:ilvl="5" w:tplc="D4BA8D84">
      <w:numFmt w:val="decimal"/>
      <w:lvlText w:val=""/>
      <w:lvlJc w:val="left"/>
    </w:lvl>
    <w:lvl w:ilvl="6" w:tplc="7864140A">
      <w:numFmt w:val="decimal"/>
      <w:lvlText w:val=""/>
      <w:lvlJc w:val="left"/>
    </w:lvl>
    <w:lvl w:ilvl="7" w:tplc="1CE2495A">
      <w:numFmt w:val="decimal"/>
      <w:lvlText w:val=""/>
      <w:lvlJc w:val="left"/>
    </w:lvl>
    <w:lvl w:ilvl="8" w:tplc="7D26B3A6">
      <w:numFmt w:val="decimal"/>
      <w:lvlText w:val=""/>
      <w:lvlJc w:val="left"/>
    </w:lvl>
  </w:abstractNum>
  <w:abstractNum w:abstractNumId="12" w15:restartNumberingAfterBreak="0">
    <w:nsid w:val="43FF5933"/>
    <w:multiLevelType w:val="hybridMultilevel"/>
    <w:tmpl w:val="8E7A405C"/>
    <w:lvl w:ilvl="0" w:tplc="748C7EF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B9D82958">
      <w:numFmt w:val="decimal"/>
      <w:lvlText w:val=""/>
      <w:lvlJc w:val="left"/>
    </w:lvl>
    <w:lvl w:ilvl="2" w:tplc="611E2CB6">
      <w:numFmt w:val="decimal"/>
      <w:lvlText w:val=""/>
      <w:lvlJc w:val="left"/>
    </w:lvl>
    <w:lvl w:ilvl="3" w:tplc="8DF43128">
      <w:numFmt w:val="decimal"/>
      <w:lvlText w:val=""/>
      <w:lvlJc w:val="left"/>
    </w:lvl>
    <w:lvl w:ilvl="4" w:tplc="174AC152">
      <w:numFmt w:val="decimal"/>
      <w:lvlText w:val=""/>
      <w:lvlJc w:val="left"/>
    </w:lvl>
    <w:lvl w:ilvl="5" w:tplc="DCDA4B94">
      <w:numFmt w:val="decimal"/>
      <w:lvlText w:val=""/>
      <w:lvlJc w:val="left"/>
    </w:lvl>
    <w:lvl w:ilvl="6" w:tplc="F34A0288">
      <w:numFmt w:val="decimal"/>
      <w:lvlText w:val=""/>
      <w:lvlJc w:val="left"/>
    </w:lvl>
    <w:lvl w:ilvl="7" w:tplc="632CEC00">
      <w:numFmt w:val="decimal"/>
      <w:lvlText w:val=""/>
      <w:lvlJc w:val="left"/>
    </w:lvl>
    <w:lvl w:ilvl="8" w:tplc="52EA57DC">
      <w:numFmt w:val="decimal"/>
      <w:lvlText w:val=""/>
      <w:lvlJc w:val="left"/>
    </w:lvl>
  </w:abstractNum>
  <w:abstractNum w:abstractNumId="13" w15:restartNumberingAfterBreak="0">
    <w:nsid w:val="529027CE"/>
    <w:multiLevelType w:val="hybridMultilevel"/>
    <w:tmpl w:val="65865C14"/>
    <w:lvl w:ilvl="0" w:tplc="C4BE5BD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43EE882C">
      <w:numFmt w:val="decimal"/>
      <w:lvlText w:val=""/>
      <w:lvlJc w:val="left"/>
    </w:lvl>
    <w:lvl w:ilvl="2" w:tplc="977ACAC0">
      <w:numFmt w:val="decimal"/>
      <w:lvlText w:val=""/>
      <w:lvlJc w:val="left"/>
    </w:lvl>
    <w:lvl w:ilvl="3" w:tplc="9BAA767A">
      <w:numFmt w:val="decimal"/>
      <w:lvlText w:val=""/>
      <w:lvlJc w:val="left"/>
    </w:lvl>
    <w:lvl w:ilvl="4" w:tplc="8A381BD4">
      <w:numFmt w:val="decimal"/>
      <w:lvlText w:val=""/>
      <w:lvlJc w:val="left"/>
    </w:lvl>
    <w:lvl w:ilvl="5" w:tplc="D81EB2F2">
      <w:numFmt w:val="decimal"/>
      <w:lvlText w:val=""/>
      <w:lvlJc w:val="left"/>
    </w:lvl>
    <w:lvl w:ilvl="6" w:tplc="6674E3E2">
      <w:numFmt w:val="decimal"/>
      <w:lvlText w:val=""/>
      <w:lvlJc w:val="left"/>
    </w:lvl>
    <w:lvl w:ilvl="7" w:tplc="F3AE1936">
      <w:numFmt w:val="decimal"/>
      <w:lvlText w:val=""/>
      <w:lvlJc w:val="left"/>
    </w:lvl>
    <w:lvl w:ilvl="8" w:tplc="8CC4D520">
      <w:numFmt w:val="decimal"/>
      <w:lvlText w:val=""/>
      <w:lvlJc w:val="left"/>
    </w:lvl>
  </w:abstractNum>
  <w:abstractNum w:abstractNumId="14" w15:restartNumberingAfterBreak="0">
    <w:nsid w:val="5C910218"/>
    <w:multiLevelType w:val="hybridMultilevel"/>
    <w:tmpl w:val="27AA23B4"/>
    <w:lvl w:ilvl="0" w:tplc="0CEAC26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B62C5588">
      <w:numFmt w:val="decimal"/>
      <w:lvlText w:val=""/>
      <w:lvlJc w:val="left"/>
    </w:lvl>
    <w:lvl w:ilvl="2" w:tplc="D92CF3FA">
      <w:numFmt w:val="decimal"/>
      <w:lvlText w:val=""/>
      <w:lvlJc w:val="left"/>
    </w:lvl>
    <w:lvl w:ilvl="3" w:tplc="6B10CF82">
      <w:numFmt w:val="decimal"/>
      <w:lvlText w:val=""/>
      <w:lvlJc w:val="left"/>
    </w:lvl>
    <w:lvl w:ilvl="4" w:tplc="46A476E2">
      <w:numFmt w:val="decimal"/>
      <w:lvlText w:val=""/>
      <w:lvlJc w:val="left"/>
    </w:lvl>
    <w:lvl w:ilvl="5" w:tplc="5CE8BF66">
      <w:numFmt w:val="decimal"/>
      <w:lvlText w:val=""/>
      <w:lvlJc w:val="left"/>
    </w:lvl>
    <w:lvl w:ilvl="6" w:tplc="22B4968C">
      <w:numFmt w:val="decimal"/>
      <w:lvlText w:val=""/>
      <w:lvlJc w:val="left"/>
    </w:lvl>
    <w:lvl w:ilvl="7" w:tplc="EA161570">
      <w:numFmt w:val="decimal"/>
      <w:lvlText w:val=""/>
      <w:lvlJc w:val="left"/>
    </w:lvl>
    <w:lvl w:ilvl="8" w:tplc="BD60910A">
      <w:numFmt w:val="decimal"/>
      <w:lvlText w:val=""/>
      <w:lvlJc w:val="left"/>
    </w:lvl>
  </w:abstractNum>
  <w:abstractNum w:abstractNumId="15" w15:restartNumberingAfterBreak="0">
    <w:nsid w:val="6A842226"/>
    <w:multiLevelType w:val="hybridMultilevel"/>
    <w:tmpl w:val="64C2C038"/>
    <w:lvl w:ilvl="0" w:tplc="D718322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4344D8F4">
      <w:numFmt w:val="decimal"/>
      <w:lvlText w:val=""/>
      <w:lvlJc w:val="left"/>
    </w:lvl>
    <w:lvl w:ilvl="2" w:tplc="C4EC3222">
      <w:numFmt w:val="decimal"/>
      <w:lvlText w:val=""/>
      <w:lvlJc w:val="left"/>
    </w:lvl>
    <w:lvl w:ilvl="3" w:tplc="C5585642">
      <w:numFmt w:val="decimal"/>
      <w:lvlText w:val=""/>
      <w:lvlJc w:val="left"/>
    </w:lvl>
    <w:lvl w:ilvl="4" w:tplc="AC82885A">
      <w:numFmt w:val="decimal"/>
      <w:lvlText w:val=""/>
      <w:lvlJc w:val="left"/>
    </w:lvl>
    <w:lvl w:ilvl="5" w:tplc="83086EFA">
      <w:numFmt w:val="decimal"/>
      <w:lvlText w:val=""/>
      <w:lvlJc w:val="left"/>
    </w:lvl>
    <w:lvl w:ilvl="6" w:tplc="03BCBE3E">
      <w:numFmt w:val="decimal"/>
      <w:lvlText w:val=""/>
      <w:lvlJc w:val="left"/>
    </w:lvl>
    <w:lvl w:ilvl="7" w:tplc="059A4424">
      <w:numFmt w:val="decimal"/>
      <w:lvlText w:val=""/>
      <w:lvlJc w:val="left"/>
    </w:lvl>
    <w:lvl w:ilvl="8" w:tplc="9FD63FA0">
      <w:numFmt w:val="decimal"/>
      <w:lvlText w:val=""/>
      <w:lvlJc w:val="left"/>
    </w:lvl>
  </w:abstractNum>
  <w:abstractNum w:abstractNumId="16" w15:restartNumberingAfterBreak="0">
    <w:nsid w:val="76CE1DC0"/>
    <w:multiLevelType w:val="hybridMultilevel"/>
    <w:tmpl w:val="1C8C9074"/>
    <w:lvl w:ilvl="0" w:tplc="2864F4B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18E090F6">
      <w:numFmt w:val="decimal"/>
      <w:lvlText w:val=""/>
      <w:lvlJc w:val="left"/>
    </w:lvl>
    <w:lvl w:ilvl="2" w:tplc="BC1AA818">
      <w:numFmt w:val="decimal"/>
      <w:lvlText w:val=""/>
      <w:lvlJc w:val="left"/>
    </w:lvl>
    <w:lvl w:ilvl="3" w:tplc="3FD66A4C">
      <w:numFmt w:val="decimal"/>
      <w:lvlText w:val=""/>
      <w:lvlJc w:val="left"/>
    </w:lvl>
    <w:lvl w:ilvl="4" w:tplc="53D0EDAE">
      <w:numFmt w:val="decimal"/>
      <w:lvlText w:val=""/>
      <w:lvlJc w:val="left"/>
    </w:lvl>
    <w:lvl w:ilvl="5" w:tplc="B62AE11C">
      <w:numFmt w:val="decimal"/>
      <w:lvlText w:val=""/>
      <w:lvlJc w:val="left"/>
    </w:lvl>
    <w:lvl w:ilvl="6" w:tplc="6A640764">
      <w:numFmt w:val="decimal"/>
      <w:lvlText w:val=""/>
      <w:lvlJc w:val="left"/>
    </w:lvl>
    <w:lvl w:ilvl="7" w:tplc="E32458C6">
      <w:numFmt w:val="decimal"/>
      <w:lvlText w:val=""/>
      <w:lvlJc w:val="left"/>
    </w:lvl>
    <w:lvl w:ilvl="8" w:tplc="15221134">
      <w:numFmt w:val="decimal"/>
      <w:lvlText w:val=""/>
      <w:lvlJc w:val="left"/>
    </w:lvl>
  </w:abstractNum>
  <w:abstractNum w:abstractNumId="17" w15:restartNumberingAfterBreak="0">
    <w:nsid w:val="799D5C1F"/>
    <w:multiLevelType w:val="hybridMultilevel"/>
    <w:tmpl w:val="A992B7BE"/>
    <w:lvl w:ilvl="0" w:tplc="88D4D55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75D29186">
      <w:numFmt w:val="decimal"/>
      <w:lvlText w:val=""/>
      <w:lvlJc w:val="left"/>
    </w:lvl>
    <w:lvl w:ilvl="2" w:tplc="3860421C">
      <w:numFmt w:val="decimal"/>
      <w:lvlText w:val=""/>
      <w:lvlJc w:val="left"/>
    </w:lvl>
    <w:lvl w:ilvl="3" w:tplc="8946D0AE">
      <w:numFmt w:val="decimal"/>
      <w:lvlText w:val=""/>
      <w:lvlJc w:val="left"/>
    </w:lvl>
    <w:lvl w:ilvl="4" w:tplc="496AB574">
      <w:numFmt w:val="decimal"/>
      <w:lvlText w:val=""/>
      <w:lvlJc w:val="left"/>
    </w:lvl>
    <w:lvl w:ilvl="5" w:tplc="CDD0578A">
      <w:numFmt w:val="decimal"/>
      <w:lvlText w:val=""/>
      <w:lvlJc w:val="left"/>
    </w:lvl>
    <w:lvl w:ilvl="6" w:tplc="B70CD774">
      <w:numFmt w:val="decimal"/>
      <w:lvlText w:val=""/>
      <w:lvlJc w:val="left"/>
    </w:lvl>
    <w:lvl w:ilvl="7" w:tplc="191CA044">
      <w:numFmt w:val="decimal"/>
      <w:lvlText w:val=""/>
      <w:lvlJc w:val="left"/>
    </w:lvl>
    <w:lvl w:ilvl="8" w:tplc="FF785474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12"/>
  </w:num>
  <w:num w:numId="5">
    <w:abstractNumId w:val="17"/>
  </w:num>
  <w:num w:numId="6">
    <w:abstractNumId w:val="6"/>
  </w:num>
  <w:num w:numId="7">
    <w:abstractNumId w:val="11"/>
  </w:num>
  <w:num w:numId="8">
    <w:abstractNumId w:val="9"/>
  </w:num>
  <w:num w:numId="9">
    <w:abstractNumId w:val="8"/>
  </w:num>
  <w:num w:numId="10">
    <w:abstractNumId w:val="13"/>
  </w:num>
  <w:num w:numId="11">
    <w:abstractNumId w:val="16"/>
  </w:num>
  <w:num w:numId="12">
    <w:abstractNumId w:val="4"/>
  </w:num>
  <w:num w:numId="13">
    <w:abstractNumId w:val="0"/>
  </w:num>
  <w:num w:numId="14">
    <w:abstractNumId w:val="2"/>
  </w:num>
  <w:num w:numId="15">
    <w:abstractNumId w:val="10"/>
  </w:num>
  <w:num w:numId="16">
    <w:abstractNumId w:val="7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106"/>
    <w:rsid w:val="00061C81"/>
    <w:rsid w:val="000D1150"/>
    <w:rsid w:val="0024334E"/>
    <w:rsid w:val="00277303"/>
    <w:rsid w:val="00287F7A"/>
    <w:rsid w:val="003A7689"/>
    <w:rsid w:val="005E2B3B"/>
    <w:rsid w:val="00690106"/>
    <w:rsid w:val="00720ADF"/>
    <w:rsid w:val="007E250E"/>
    <w:rsid w:val="00837D08"/>
    <w:rsid w:val="00907C2C"/>
    <w:rsid w:val="00937028"/>
    <w:rsid w:val="00985BF7"/>
    <w:rsid w:val="00AF7B8D"/>
    <w:rsid w:val="00BB068D"/>
    <w:rsid w:val="00C03061"/>
    <w:rsid w:val="00ED132B"/>
    <w:rsid w:val="00EE4EB9"/>
    <w:rsid w:val="00F0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497F1"/>
  <w15:docId w15:val="{BBBB994D-6C6D-4A7F-A4C0-079DAD0E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eorgia" w:eastAsiaTheme="minorHAnsi" w:hAnsiTheme="minorHAnsi" w:cstheme="minorBidi"/>
        <w:sz w:val="21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TableNormal"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  <w:style w:type="character" w:customStyle="1" w:styleId="react-xocs-alternative-link">
    <w:name w:val="react-xocs-alternative-link"/>
    <w:basedOn w:val="DefaultParagraphFont"/>
    <w:rsid w:val="00985BF7"/>
  </w:style>
  <w:style w:type="character" w:customStyle="1" w:styleId="given-name">
    <w:name w:val="given-name"/>
    <w:basedOn w:val="DefaultParagraphFont"/>
    <w:rsid w:val="00985BF7"/>
  </w:style>
  <w:style w:type="character" w:customStyle="1" w:styleId="text">
    <w:name w:val="text"/>
    <w:basedOn w:val="DefaultParagraphFont"/>
    <w:rsid w:val="00985BF7"/>
  </w:style>
  <w:style w:type="paragraph" w:styleId="NormalWeb">
    <w:name w:val="Normal (Web)"/>
    <w:basedOn w:val="Normal"/>
    <w:uiPriority w:val="99"/>
    <w:unhideWhenUsed/>
    <w:rsid w:val="00985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5BF7"/>
    <w:rPr>
      <w:b/>
      <w:bCs/>
    </w:rPr>
  </w:style>
  <w:style w:type="character" w:styleId="Hyperlink">
    <w:name w:val="Hyperlink"/>
    <w:basedOn w:val="DefaultParagraphFont"/>
    <w:uiPriority w:val="99"/>
    <w:unhideWhenUsed/>
    <w:rsid w:val="00985BF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87F7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20ADF"/>
    <w:rPr>
      <w:color w:val="605E5C"/>
      <w:shd w:val="clear" w:color="auto" w:fill="E1DFDD"/>
    </w:rPr>
  </w:style>
  <w:style w:type="character" w:customStyle="1" w:styleId="sr-only">
    <w:name w:val="sr-only"/>
    <w:basedOn w:val="DefaultParagraphFont"/>
    <w:rsid w:val="003A7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2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4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nawafleh@ut.edu.sa" TargetMode="External"/><Relationship Id="rId13" Type="http://schemas.openxmlformats.org/officeDocument/2006/relationships/hyperlink" Target="https://doi.org/10.1016/S0140-6736(25)01577-6" TargetMode="External"/><Relationship Id="rId18" Type="http://schemas.openxmlformats.org/officeDocument/2006/relationships/hyperlink" Target="https://doi.org/10.2174/011573399828416324012907383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holar.google.com/citations?hl=ar&amp;user=hJ6IQBEAAAAJ" TargetMode="External"/><Relationship Id="rId12" Type="http://schemas.openxmlformats.org/officeDocument/2006/relationships/hyperlink" Target="https://doi.org/10.1186/s12912-025-03856-6" TargetMode="External"/><Relationship Id="rId17" Type="http://schemas.openxmlformats.org/officeDocument/2006/relationships/hyperlink" Target="https://doi.org/10.25163/angiotherapy.859661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16/S0140-6736(25)01853-7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orcid.org/0009-0007-0004-0255" TargetMode="External"/><Relationship Id="rId11" Type="http://schemas.openxmlformats.org/officeDocument/2006/relationships/hyperlink" Target="https://doi.org/10.1016/j.apnr.2026.152062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doi.org/10.1016/S0140-6736(25)01907-5" TargetMode="External"/><Relationship Id="rId10" Type="http://schemas.openxmlformats.org/officeDocument/2006/relationships/hyperlink" Target="https://doi.org/10.1016/S0140-6736(26)00519-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S1473-3099(26)00194-5" TargetMode="External"/><Relationship Id="rId14" Type="http://schemas.openxmlformats.org/officeDocument/2006/relationships/hyperlink" Target="https://doi.org/10.1016/S0140-6736(25)02004-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11</Pages>
  <Words>2751</Words>
  <Characters>15685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HP</cp:lastModifiedBy>
  <cp:revision>6</cp:revision>
  <cp:lastPrinted>2026-05-28T17:10:00Z</cp:lastPrinted>
  <dcterms:created xsi:type="dcterms:W3CDTF">2026-02-28T21:02:00Z</dcterms:created>
  <dcterms:modified xsi:type="dcterms:W3CDTF">2026-06-05T18:09:00Z</dcterms:modified>
</cp:coreProperties>
</file>