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7E6" w14:textId="77777777" w:rsidR="006E371F" w:rsidRDefault="006E371F">
      <w:pPr>
        <w:pStyle w:val="Heading1"/>
        <w:rPr>
          <w:rFonts w:ascii="29LT Zarid Serif Rg" w:hAnsi="29LT Zarid Serif Rg" w:cs="29LT Zarid Serif Rg"/>
          <w:rtl/>
        </w:rPr>
      </w:pPr>
    </w:p>
    <w:p w14:paraId="50505A70" w14:textId="77777777" w:rsidR="00AC1637" w:rsidRDefault="00AC1637">
      <w:pPr>
        <w:pStyle w:val="Heading1"/>
        <w:rPr>
          <w:rFonts w:ascii="Sakkal Majalla" w:hAnsi="Sakkal Majalla" w:cs="Sakkal Majalla"/>
          <w:sz w:val="22"/>
          <w:szCs w:val="22"/>
        </w:rPr>
      </w:pPr>
    </w:p>
    <w:p w14:paraId="6D0D4964" w14:textId="397A68D7" w:rsidR="004B062F" w:rsidRPr="00AC1637" w:rsidRDefault="00C54BD6">
      <w:pPr>
        <w:pStyle w:val="Heading1"/>
        <w:rPr>
          <w:rFonts w:ascii="Sakkal Majalla" w:hAnsi="Sakkal Majalla" w:cs="Sakkal Majalla"/>
          <w:sz w:val="22"/>
          <w:szCs w:val="22"/>
        </w:rPr>
      </w:pPr>
      <w:r w:rsidRPr="00AC1637">
        <w:rPr>
          <w:rFonts w:ascii="Sakkal Majalla" w:hAnsi="Sakkal Majalla" w:cs="Sakkal Majalla"/>
          <w:sz w:val="22"/>
          <w:szCs w:val="22"/>
        </w:rPr>
        <w:t>Academic Vacancies – College of Engineering</w:t>
      </w:r>
    </w:p>
    <w:p w14:paraId="31C56F2D" w14:textId="77777777" w:rsidR="004B062F" w:rsidRPr="00AC1637" w:rsidRDefault="00C54BD6">
      <w:pPr>
        <w:rPr>
          <w:rFonts w:ascii="Sakkal Majalla" w:hAnsi="Sakkal Majalla" w:cs="Sakkal Majalla"/>
        </w:rPr>
      </w:pPr>
      <w:r w:rsidRPr="00AC1637">
        <w:rPr>
          <w:rFonts w:ascii="Sakkal Majalla" w:hAnsi="Sakkal Majalla" w:cs="Sakkal Majalla"/>
        </w:rPr>
        <w:t xml:space="preserve">Fahad Bin Sultan University, </w:t>
      </w:r>
      <w:proofErr w:type="spellStart"/>
      <w:r w:rsidRPr="00AC1637">
        <w:rPr>
          <w:rFonts w:ascii="Sakkal Majalla" w:hAnsi="Sakkal Majalla" w:cs="Sakkal Majalla"/>
        </w:rPr>
        <w:t>Tabuk</w:t>
      </w:r>
      <w:proofErr w:type="spellEnd"/>
      <w:r w:rsidRPr="00AC1637">
        <w:rPr>
          <w:rFonts w:ascii="Sakkal Majalla" w:hAnsi="Sakkal Majalla" w:cs="Sakkal Majalla"/>
        </w:rPr>
        <w:t xml:space="preserve">, Kingdom of Saudi Arabia, invites qualified academic professionals to apply for faculty positions in the </w:t>
      </w:r>
      <w:r w:rsidRPr="00AC1637">
        <w:rPr>
          <w:rFonts w:ascii="Sakkal Majalla" w:hAnsi="Sakkal Majalla" w:cs="Sakkal Majalla"/>
        </w:rPr>
        <w:t>College of Engineering in the specializations listed below.</w:t>
      </w:r>
    </w:p>
    <w:p w14:paraId="7E46CFE9" w14:textId="77777777"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Required Specializations</w:t>
      </w:r>
    </w:p>
    <w:p w14:paraId="7DA3112E"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Civil Engineering</w:t>
      </w:r>
    </w:p>
    <w:p w14:paraId="73D71582"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Civil / Environmental Engineering</w:t>
      </w:r>
    </w:p>
    <w:p w14:paraId="1D61098D"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Electrical Engineering</w:t>
      </w:r>
    </w:p>
    <w:p w14:paraId="2EB81A4D"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Mechanical Engineering</w:t>
      </w:r>
    </w:p>
    <w:p w14:paraId="67D5B8AA"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Mechatronics and Robotics Engineering</w:t>
      </w:r>
    </w:p>
    <w:p w14:paraId="0D1A308C"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Renewable Energy Engineering</w:t>
      </w:r>
    </w:p>
    <w:p w14:paraId="40C515B8"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Occupa</w:t>
      </w:r>
      <w:r w:rsidRPr="00AC1637">
        <w:rPr>
          <w:rFonts w:ascii="Sakkal Majalla" w:hAnsi="Sakkal Majalla" w:cs="Sakkal Majalla"/>
        </w:rPr>
        <w:t>tional Safety Engineering</w:t>
      </w:r>
    </w:p>
    <w:p w14:paraId="63DF09C9" w14:textId="77777777"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Academic Ranks</w:t>
      </w:r>
    </w:p>
    <w:p w14:paraId="7E874AF8"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Professor</w:t>
      </w:r>
    </w:p>
    <w:p w14:paraId="2753FBF7"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Associate Professor</w:t>
      </w:r>
    </w:p>
    <w:p w14:paraId="5BF5ED8C"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Assistant Professor</w:t>
      </w:r>
    </w:p>
    <w:p w14:paraId="165AF6C6" w14:textId="77777777"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General Requirements</w:t>
      </w:r>
    </w:p>
    <w:p w14:paraId="3AB9D682"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Hold the required academic qualification from a recognized university.</w:t>
      </w:r>
    </w:p>
    <w:p w14:paraId="06670522"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The academic specialization must be consistent throughout all academic qu</w:t>
      </w:r>
      <w:r w:rsidRPr="00AC1637">
        <w:rPr>
          <w:rFonts w:ascii="Sakkal Majalla" w:hAnsi="Sakkal Majalla" w:cs="Sakkal Majalla"/>
        </w:rPr>
        <w:t>alifications.</w:t>
      </w:r>
    </w:p>
    <w:p w14:paraId="393C9CE7"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A PhD is required for Assistant Professor and higher academic ranks.</w:t>
      </w:r>
    </w:p>
    <w:p w14:paraId="655C228E"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Demonstrated academic and research achievements appropriate to the academic rank.</w:t>
      </w:r>
    </w:p>
    <w:p w14:paraId="1AA69D38"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Proficiency in English with the ability to teach in English.</w:t>
      </w:r>
    </w:p>
    <w:p w14:paraId="04EA3BF3"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University teaching, research,</w:t>
      </w:r>
      <w:r w:rsidRPr="00AC1637">
        <w:rPr>
          <w:rFonts w:ascii="Sakkal Majalla" w:hAnsi="Sakkal Majalla" w:cs="Sakkal Majalla"/>
        </w:rPr>
        <w:t xml:space="preserve"> and academic accreditation experience is preferred.</w:t>
      </w:r>
    </w:p>
    <w:p w14:paraId="290A7B26" w14:textId="77777777"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Required Documents</w:t>
      </w:r>
    </w:p>
    <w:p w14:paraId="1223182E"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Updated curriculum vitae.</w:t>
      </w:r>
    </w:p>
    <w:p w14:paraId="6763591A"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Academic qualifications and official transcripts.</w:t>
      </w:r>
    </w:p>
    <w:p w14:paraId="695E23B8"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Qualification equivalency for degrees obtained outside Saudi Arabia.</w:t>
      </w:r>
    </w:p>
    <w:p w14:paraId="35AA6337" w14:textId="77777777" w:rsidR="00AC1637" w:rsidRDefault="00AC1637" w:rsidP="00AC1637">
      <w:pPr>
        <w:pStyle w:val="ListBullet"/>
        <w:numPr>
          <w:ilvl w:val="0"/>
          <w:numId w:val="0"/>
        </w:numPr>
        <w:rPr>
          <w:rFonts w:ascii="Sakkal Majalla" w:hAnsi="Sakkal Majalla" w:cs="Sakkal Majalla"/>
        </w:rPr>
      </w:pPr>
    </w:p>
    <w:p w14:paraId="64ACF75D" w14:textId="77777777" w:rsidR="00AC1637" w:rsidRDefault="00AC1637" w:rsidP="00AC1637">
      <w:pPr>
        <w:pStyle w:val="ListBullet"/>
        <w:numPr>
          <w:ilvl w:val="0"/>
          <w:numId w:val="0"/>
        </w:numPr>
        <w:rPr>
          <w:rFonts w:ascii="Sakkal Majalla" w:hAnsi="Sakkal Majalla" w:cs="Sakkal Majalla"/>
        </w:rPr>
      </w:pPr>
    </w:p>
    <w:p w14:paraId="5A9AA870" w14:textId="77777777" w:rsidR="00AC1637" w:rsidRDefault="00AC1637" w:rsidP="00AC1637">
      <w:pPr>
        <w:pStyle w:val="ListBullet"/>
        <w:numPr>
          <w:ilvl w:val="0"/>
          <w:numId w:val="0"/>
        </w:numPr>
        <w:rPr>
          <w:rFonts w:ascii="Sakkal Majalla" w:hAnsi="Sakkal Majalla" w:cs="Sakkal Majalla"/>
        </w:rPr>
      </w:pPr>
      <w:bookmarkStart w:id="0" w:name="_GoBack"/>
      <w:bookmarkEnd w:id="0"/>
    </w:p>
    <w:p w14:paraId="5B8D2B8D"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Experience certificates.</w:t>
      </w:r>
    </w:p>
    <w:p w14:paraId="51CC94AB"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List of resear</w:t>
      </w:r>
      <w:r w:rsidRPr="00AC1637">
        <w:rPr>
          <w:rFonts w:ascii="Sakkal Majalla" w:hAnsi="Sakkal Majalla" w:cs="Sakkal Majalla"/>
        </w:rPr>
        <w:t>ch publications.</w:t>
      </w:r>
    </w:p>
    <w:p w14:paraId="307032CC"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Copy of National ID, Iqama, or Passport.</w:t>
      </w:r>
    </w:p>
    <w:p w14:paraId="5B598B4F" w14:textId="77777777" w:rsidR="004B062F" w:rsidRPr="00AC1637" w:rsidRDefault="00C54BD6">
      <w:pPr>
        <w:pStyle w:val="ListBullet"/>
        <w:rPr>
          <w:rFonts w:ascii="Sakkal Majalla" w:hAnsi="Sakkal Majalla" w:cs="Sakkal Majalla"/>
        </w:rPr>
      </w:pPr>
      <w:r w:rsidRPr="00AC1637">
        <w:rPr>
          <w:rFonts w:ascii="Sakkal Majalla" w:hAnsi="Sakkal Majalla" w:cs="Sakkal Majalla"/>
        </w:rPr>
        <w:t>Contact details of three academic referees.</w:t>
      </w:r>
    </w:p>
    <w:p w14:paraId="15422F51" w14:textId="6E2C55CB"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Work Location</w:t>
      </w:r>
    </w:p>
    <w:p w14:paraId="271DF332" w14:textId="77777777" w:rsidR="004B062F" w:rsidRPr="00AC1637" w:rsidRDefault="00C54BD6">
      <w:pPr>
        <w:rPr>
          <w:rFonts w:ascii="Sakkal Majalla" w:hAnsi="Sakkal Majalla" w:cs="Sakkal Majalla"/>
        </w:rPr>
      </w:pPr>
      <w:r w:rsidRPr="00AC1637">
        <w:rPr>
          <w:rFonts w:ascii="Sakkal Majalla" w:hAnsi="Sakkal Majalla" w:cs="Sakkal Majalla"/>
        </w:rPr>
        <w:t xml:space="preserve">Fahad Bin Sultan University – </w:t>
      </w:r>
      <w:proofErr w:type="spellStart"/>
      <w:r w:rsidRPr="00AC1637">
        <w:rPr>
          <w:rFonts w:ascii="Sakkal Majalla" w:hAnsi="Sakkal Majalla" w:cs="Sakkal Majalla"/>
        </w:rPr>
        <w:t>Tabuk</w:t>
      </w:r>
      <w:proofErr w:type="spellEnd"/>
      <w:r w:rsidRPr="00AC1637">
        <w:rPr>
          <w:rFonts w:ascii="Sakkal Majalla" w:hAnsi="Sakkal Majalla" w:cs="Sakkal Majalla"/>
        </w:rPr>
        <w:t>, Kingdom of Saudi Arabia.</w:t>
      </w:r>
    </w:p>
    <w:p w14:paraId="4307848E" w14:textId="77777777"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Application Deadline</w:t>
      </w:r>
    </w:p>
    <w:p w14:paraId="127508B1" w14:textId="77777777" w:rsidR="004B062F" w:rsidRPr="00AC1637" w:rsidRDefault="00C54BD6">
      <w:pPr>
        <w:rPr>
          <w:rFonts w:ascii="Sakkal Majalla" w:hAnsi="Sakkal Majalla" w:cs="Sakkal Majalla"/>
        </w:rPr>
      </w:pPr>
      <w:r w:rsidRPr="00AC1637">
        <w:rPr>
          <w:rFonts w:ascii="Sakkal Majalla" w:hAnsi="Sakkal Majalla" w:cs="Sakkal Majalla"/>
        </w:rPr>
        <w:t>To be announced.</w:t>
      </w:r>
    </w:p>
    <w:p w14:paraId="2EDB1E42" w14:textId="631E0FAC" w:rsidR="004B062F" w:rsidRPr="00AC1637" w:rsidRDefault="00C54BD6">
      <w:pPr>
        <w:pStyle w:val="Heading2"/>
        <w:rPr>
          <w:rFonts w:ascii="Sakkal Majalla" w:hAnsi="Sakkal Majalla" w:cs="Sakkal Majalla"/>
          <w:sz w:val="22"/>
          <w:szCs w:val="22"/>
        </w:rPr>
      </w:pPr>
      <w:r w:rsidRPr="00AC1637">
        <w:rPr>
          <w:rFonts w:ascii="Sakkal Majalla" w:hAnsi="Sakkal Majalla" w:cs="Sakkal Majalla"/>
          <w:sz w:val="22"/>
          <w:szCs w:val="22"/>
        </w:rPr>
        <w:t>Disclaimer</w:t>
      </w:r>
    </w:p>
    <w:p w14:paraId="2724870C" w14:textId="77777777" w:rsidR="004B062F" w:rsidRPr="00AC1637" w:rsidRDefault="00C54BD6">
      <w:pPr>
        <w:rPr>
          <w:rFonts w:ascii="Sakkal Majalla" w:hAnsi="Sakkal Majalla" w:cs="Sakkal Majalla"/>
        </w:rPr>
      </w:pPr>
      <w:r w:rsidRPr="00AC1637">
        <w:rPr>
          <w:rFonts w:ascii="Sakkal Majalla" w:hAnsi="Sakkal Majalla" w:cs="Sakkal Majalla"/>
        </w:rPr>
        <w:t>All applications are subjec</w:t>
      </w:r>
      <w:r w:rsidRPr="00AC1637">
        <w:rPr>
          <w:rFonts w:ascii="Sakkal Majalla" w:hAnsi="Sakkal Majalla" w:cs="Sakkal Majalla"/>
        </w:rPr>
        <w:t>t to review and screening. Only shortlisted applicants whose qualifications meet the stated requirements will be contacted. The University reserves the right to request additional documents and conduct interviews or academic assessments when necessary. Sub</w:t>
      </w:r>
      <w:r w:rsidRPr="00AC1637">
        <w:rPr>
          <w:rFonts w:ascii="Sakkal Majalla" w:hAnsi="Sakkal Majalla" w:cs="Sakkal Majalla"/>
        </w:rPr>
        <w:t>mission or receipt of an application does not constitute an offer of employment.</w:t>
      </w:r>
    </w:p>
    <w:sectPr w:rsidR="004B062F" w:rsidRPr="00AC163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019ED" w14:textId="77777777" w:rsidR="00C54BD6" w:rsidRDefault="00C54BD6" w:rsidP="003C2EDF">
      <w:pPr>
        <w:spacing w:after="0" w:line="240" w:lineRule="auto"/>
      </w:pPr>
      <w:r>
        <w:separator/>
      </w:r>
    </w:p>
  </w:endnote>
  <w:endnote w:type="continuationSeparator" w:id="0">
    <w:p w14:paraId="1C3D30D9" w14:textId="77777777" w:rsidR="00C54BD6" w:rsidRDefault="00C54BD6" w:rsidP="003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29LT Zarid Serif Rg">
    <w:altName w:val="Courier New"/>
    <w:charset w:val="00"/>
    <w:family w:val="auto"/>
    <w:pitch w:val="variable"/>
    <w:sig w:usb0="00000000" w:usb1="80002057"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02725" w14:textId="77777777" w:rsidR="00C54BD6" w:rsidRDefault="00C54BD6" w:rsidP="003C2EDF">
      <w:pPr>
        <w:spacing w:after="0" w:line="240" w:lineRule="auto"/>
      </w:pPr>
      <w:r>
        <w:separator/>
      </w:r>
    </w:p>
  </w:footnote>
  <w:footnote w:type="continuationSeparator" w:id="0">
    <w:p w14:paraId="64ACA233" w14:textId="77777777" w:rsidR="00C54BD6" w:rsidRDefault="00C54BD6" w:rsidP="003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4318" w14:textId="6451765C" w:rsidR="003C2EDF" w:rsidRPr="00AC1637" w:rsidRDefault="003C2EDF" w:rsidP="004C0993">
    <w:pPr>
      <w:pStyle w:val="Header"/>
      <w:rPr>
        <w:rFonts w:ascii="Sakkal Majalla" w:hAnsi="Sakkal Majalla" w:cs="Sakkal Majalla"/>
        <w:b/>
        <w:bCs/>
        <w:color w:val="365F91" w:themeColor="accent1" w:themeShade="BF"/>
        <w:sz w:val="52"/>
        <w:szCs w:val="52"/>
      </w:rPr>
    </w:pPr>
    <w:r w:rsidRPr="00AC1637">
      <w:rPr>
        <w:rFonts w:ascii="Sakkal Majalla" w:hAnsi="Sakkal Majalla" w:cs="Sakkal Majalla"/>
        <w:b/>
        <w:bCs/>
        <w:noProof/>
        <w:color w:val="365F91" w:themeColor="accent1" w:themeShade="BF"/>
        <w:sz w:val="52"/>
        <w:szCs w:val="52"/>
      </w:rPr>
      <w:drawing>
        <wp:anchor distT="0" distB="0" distL="114300" distR="114300" simplePos="0" relativeHeight="251660288" behindDoc="0" locked="0" layoutInCell="1" allowOverlap="1" wp14:anchorId="1DE09A90" wp14:editId="4077E9D7">
          <wp:simplePos x="0" y="0"/>
          <wp:positionH relativeFrom="column">
            <wp:posOffset>-927504</wp:posOffset>
          </wp:positionH>
          <wp:positionV relativeFrom="paragraph">
            <wp:posOffset>-208106</wp:posOffset>
          </wp:positionV>
          <wp:extent cx="1562100" cy="1243330"/>
          <wp:effectExtent l="0" t="0" r="0" b="0"/>
          <wp:wrapSquare wrapText="bothSides"/>
          <wp:docPr id="138533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8319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21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637">
      <w:rPr>
        <w:rFonts w:ascii="Sakkal Majalla" w:hAnsi="Sakkal Majalla" w:cs="Sakkal Majalla"/>
        <w:b/>
        <w:bCs/>
        <w:color w:val="365F91" w:themeColor="accent1" w:themeShade="BF"/>
        <w:sz w:val="52"/>
        <w:szCs w:val="52"/>
      </w:rPr>
      <w:t>Vacancies at Fahad Bin Sultan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DEA"/>
    <w:rsid w:val="0015074B"/>
    <w:rsid w:val="0029639D"/>
    <w:rsid w:val="00326F90"/>
    <w:rsid w:val="003C2EDF"/>
    <w:rsid w:val="004B062F"/>
    <w:rsid w:val="004C0993"/>
    <w:rsid w:val="006E371F"/>
    <w:rsid w:val="008366CA"/>
    <w:rsid w:val="00AA1D8D"/>
    <w:rsid w:val="00AC1637"/>
    <w:rsid w:val="00B47730"/>
    <w:rsid w:val="00BB5B8B"/>
    <w:rsid w:val="00C54BD6"/>
    <w:rsid w:val="00CB0664"/>
    <w:rsid w:val="00CB6790"/>
    <w:rsid w:val="00EC5F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415A2"/>
  <w14:defaultImageDpi w14:val="300"/>
  <w15:docId w15:val="{8F92DA40-EE3D-4592-B0AA-5917B93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CF815.19FF0F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D4B2-D0C8-4576-835F-87C0F250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Majed abduldayem</cp:lastModifiedBy>
  <cp:revision>2</cp:revision>
  <cp:lastPrinted>2026-07-19T09:29:00Z</cp:lastPrinted>
  <dcterms:created xsi:type="dcterms:W3CDTF">2026-07-19T10:31:00Z</dcterms:created>
  <dcterms:modified xsi:type="dcterms:W3CDTF">2026-07-19T10:31:00Z</dcterms:modified>
  <cp:category/>
</cp:coreProperties>
</file>